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7D" w:rsidRPr="006743CB" w:rsidRDefault="00AB377D" w:rsidP="00A107FD">
      <w:pPr>
        <w:tabs>
          <w:tab w:val="left" w:pos="1792"/>
        </w:tabs>
        <w:autoSpaceDE w:val="0"/>
        <w:autoSpaceDN w:val="0"/>
        <w:adjustRightInd w:val="0"/>
        <w:rPr>
          <w:rFonts w:cs="Arial"/>
          <w:b/>
          <w:sz w:val="20"/>
          <w:szCs w:val="20"/>
          <w:shd w:val="clear" w:color="auto" w:fill="FFFFFF"/>
        </w:rPr>
      </w:pPr>
      <w:r>
        <w:rPr>
          <w:rFonts w:cs="Arial"/>
          <w:b/>
          <w:sz w:val="20"/>
          <w:szCs w:val="20"/>
          <w:shd w:val="clear" w:color="auto" w:fill="FFFFFF"/>
        </w:rPr>
        <w:tab/>
      </w:r>
    </w:p>
    <w:p w:rsidR="00AB377D" w:rsidRPr="006743CB" w:rsidRDefault="00AB377D" w:rsidP="0005257D">
      <w:pPr>
        <w:rPr>
          <w:rFonts w:cs="Arial"/>
          <w:b/>
          <w:sz w:val="20"/>
          <w:szCs w:val="20"/>
          <w:u w:val="single"/>
        </w:rPr>
      </w:pPr>
    </w:p>
    <w:p w:rsidR="00AB377D" w:rsidRPr="006743CB" w:rsidRDefault="00AB377D" w:rsidP="0005257D">
      <w:pPr>
        <w:jc w:val="center"/>
        <w:rPr>
          <w:rFonts w:cs="Arial"/>
          <w:b/>
          <w:sz w:val="20"/>
          <w:szCs w:val="20"/>
          <w:u w:val="single"/>
        </w:rPr>
      </w:pPr>
    </w:p>
    <w:p w:rsidR="00AB377D" w:rsidRDefault="00AB377D" w:rsidP="006743CB">
      <w:pPr>
        <w:rPr>
          <w:rFonts w:cs="Arial"/>
          <w:b/>
          <w:sz w:val="20"/>
          <w:szCs w:val="20"/>
        </w:rPr>
      </w:pPr>
    </w:p>
    <w:p w:rsidR="00AB377D" w:rsidRDefault="00AB377D" w:rsidP="006743CB">
      <w:pPr>
        <w:rPr>
          <w:rFonts w:cs="Arial"/>
          <w:b/>
          <w:sz w:val="28"/>
          <w:szCs w:val="28"/>
        </w:rPr>
      </w:pPr>
    </w:p>
    <w:p w:rsidR="00AB377D" w:rsidRPr="00CC0231" w:rsidRDefault="00AB377D" w:rsidP="006743CB">
      <w:pPr>
        <w:rPr>
          <w:rFonts w:cs="Arial"/>
          <w:b/>
          <w:sz w:val="28"/>
          <w:szCs w:val="28"/>
        </w:rPr>
      </w:pPr>
      <w:r>
        <w:rPr>
          <w:rFonts w:cs="Arial"/>
          <w:b/>
          <w:sz w:val="28"/>
          <w:szCs w:val="28"/>
        </w:rPr>
        <w:t>P</w:t>
      </w:r>
      <w:r w:rsidRPr="00CC0231">
        <w:rPr>
          <w:rFonts w:cs="Arial"/>
          <w:b/>
          <w:sz w:val="28"/>
          <w:szCs w:val="28"/>
        </w:rPr>
        <w:t>royecto Mirador para padres</w:t>
      </w:r>
    </w:p>
    <w:p w:rsidR="00AB377D" w:rsidRPr="006743CB" w:rsidRDefault="00AB377D" w:rsidP="006743CB">
      <w:pPr>
        <w:rPr>
          <w:rFonts w:cs="Arial"/>
          <w:sz w:val="20"/>
          <w:szCs w:val="20"/>
        </w:rPr>
      </w:pPr>
    </w:p>
    <w:p w:rsidR="00AB377D" w:rsidRPr="00CC0231" w:rsidRDefault="00AB377D" w:rsidP="006743CB">
      <w:pPr>
        <w:numPr>
          <w:ilvl w:val="0"/>
          <w:numId w:val="42"/>
        </w:numPr>
        <w:pBdr>
          <w:top w:val="single" w:sz="4" w:space="1" w:color="auto"/>
          <w:bottom w:val="single" w:sz="4" w:space="1" w:color="auto"/>
        </w:pBdr>
        <w:rPr>
          <w:rFonts w:cs="Arial"/>
          <w:b/>
        </w:rPr>
      </w:pPr>
      <w:r w:rsidRPr="00CC0231">
        <w:rPr>
          <w:rFonts w:cs="Arial"/>
          <w:b/>
        </w:rPr>
        <w:t>¿Qué es?</w:t>
      </w:r>
    </w:p>
    <w:p w:rsidR="00AB377D" w:rsidRPr="00CC0231" w:rsidRDefault="00AB377D" w:rsidP="00621818">
      <w:pPr>
        <w:pStyle w:val="NormalWeb"/>
        <w:shd w:val="clear" w:color="auto" w:fill="FFFFFF"/>
        <w:spacing w:before="0" w:beforeAutospacing="0" w:after="0" w:afterAutospacing="0" w:line="360" w:lineRule="atLeast"/>
        <w:ind w:right="-358" w:firstLine="360"/>
        <w:jc w:val="both"/>
        <w:rPr>
          <w:rFonts w:ascii="Arial" w:hAnsi="Arial" w:cs="Arial"/>
        </w:rPr>
      </w:pPr>
      <w:r w:rsidRPr="00CC0231">
        <w:rPr>
          <w:rFonts w:ascii="Arial" w:hAnsi="Arial" w:cs="Arial"/>
        </w:rPr>
        <w:t>Se trata de un proyecto que permite mostrar, a todos los padres y todas las madres con niños en edad escolar, información que para ellos es de interés, como son las calificaciones de sus hijos, las faltas de asistencia, el horario de clases, el tutor, sus horarios de visitas, etc.</w:t>
      </w:r>
    </w:p>
    <w:p w:rsidR="00AB377D" w:rsidRDefault="00AB377D" w:rsidP="00621818">
      <w:pPr>
        <w:pStyle w:val="NormalWeb"/>
        <w:shd w:val="clear" w:color="auto" w:fill="FFFFFF"/>
        <w:spacing w:before="0" w:beforeAutospacing="0" w:after="0" w:afterAutospacing="0" w:line="360" w:lineRule="atLeast"/>
        <w:ind w:right="-358" w:firstLine="360"/>
        <w:jc w:val="both"/>
        <w:rPr>
          <w:rFonts w:ascii="Arial" w:hAnsi="Arial" w:cs="Arial"/>
          <w:sz w:val="20"/>
          <w:szCs w:val="20"/>
        </w:rPr>
      </w:pPr>
      <w:r w:rsidRPr="00CC0231">
        <w:rPr>
          <w:rFonts w:ascii="Arial" w:hAnsi="Arial" w:cs="Arial"/>
        </w:rPr>
        <w:t xml:space="preserve">Otra de las opciones disponibles en esta versión es la opción de concertar </w:t>
      </w:r>
      <w:r w:rsidRPr="00CC0231">
        <w:rPr>
          <w:rFonts w:ascii="Arial" w:hAnsi="Arial" w:cs="Arial"/>
          <w:b/>
        </w:rPr>
        <w:t>cita</w:t>
      </w:r>
      <w:r w:rsidRPr="00CC0231">
        <w:rPr>
          <w:rFonts w:ascii="Arial" w:hAnsi="Arial" w:cs="Arial"/>
        </w:rPr>
        <w:t xml:space="preserve"> con un profesor o tutor del alumno, la cual </w:t>
      </w:r>
      <w:r w:rsidRPr="00CC0231">
        <w:rPr>
          <w:rFonts w:ascii="Arial" w:hAnsi="Arial" w:cs="Arial"/>
          <w:b/>
        </w:rPr>
        <w:t>no</w:t>
      </w:r>
      <w:r w:rsidRPr="00CC0231">
        <w:rPr>
          <w:rFonts w:ascii="Arial" w:hAnsi="Arial" w:cs="Arial"/>
        </w:rPr>
        <w:t xml:space="preserve"> se va a poder usar por parte de los padres durante este curso. Deberán seguir los canales de comunicación habituales establecidos: llamando por teléfono al centro, solicitando cita directamente en conserjería o a través de la propia agenda del alumno</w:t>
      </w:r>
      <w:r w:rsidRPr="006743CB">
        <w:rPr>
          <w:rFonts w:ascii="Arial" w:hAnsi="Arial" w:cs="Arial"/>
          <w:sz w:val="20"/>
          <w:szCs w:val="20"/>
        </w:rPr>
        <w:t xml:space="preserve">. </w:t>
      </w:r>
    </w:p>
    <w:p w:rsidR="00AB377D" w:rsidRPr="006743CB" w:rsidRDefault="00AB377D" w:rsidP="006743CB">
      <w:pPr>
        <w:ind w:left="360"/>
        <w:rPr>
          <w:rFonts w:cs="Arial"/>
          <w:sz w:val="20"/>
          <w:szCs w:val="20"/>
        </w:rPr>
      </w:pPr>
    </w:p>
    <w:p w:rsidR="00AB377D" w:rsidRPr="00CC0231" w:rsidRDefault="00AB377D" w:rsidP="006743CB">
      <w:pPr>
        <w:numPr>
          <w:ilvl w:val="0"/>
          <w:numId w:val="42"/>
        </w:numPr>
        <w:pBdr>
          <w:top w:val="single" w:sz="4" w:space="1" w:color="auto"/>
          <w:bottom w:val="single" w:sz="4" w:space="1" w:color="auto"/>
        </w:pBdr>
        <w:rPr>
          <w:rFonts w:cs="Arial"/>
          <w:b/>
        </w:rPr>
      </w:pPr>
      <w:r w:rsidRPr="00CC0231">
        <w:rPr>
          <w:rFonts w:cs="Arial"/>
          <w:b/>
        </w:rPr>
        <w:t>¿Cómo se accede?</w:t>
      </w:r>
    </w:p>
    <w:p w:rsidR="00AB377D" w:rsidRDefault="00AB377D" w:rsidP="006743CB">
      <w:pPr>
        <w:rPr>
          <w:rFonts w:cs="Arial"/>
          <w:sz w:val="20"/>
          <w:szCs w:val="20"/>
        </w:rPr>
      </w:pPr>
      <w:r>
        <w:rPr>
          <w:rFonts w:cs="Arial"/>
          <w:sz w:val="20"/>
          <w:szCs w:val="20"/>
        </w:rPr>
        <w:t>Existen varias formas de acceder. A continuación le explicamos la más sencilla:</w:t>
      </w:r>
    </w:p>
    <w:tbl>
      <w:tblPr>
        <w:tblpPr w:leftFromText="141" w:rightFromText="141" w:vertAnchor="text" w:horzAnchor="margin"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56"/>
      </w:tblGrid>
      <w:tr w:rsidR="00AB377D" w:rsidTr="00CC0231">
        <w:trPr>
          <w:trHeight w:val="1256"/>
        </w:trPr>
        <w:tc>
          <w:tcPr>
            <w:tcW w:w="4756" w:type="dxa"/>
            <w:shd w:val="clear" w:color="auto" w:fill="CCFFFF"/>
          </w:tcPr>
          <w:p w:rsidR="00AB377D" w:rsidRDefault="00AB377D" w:rsidP="00CC0231">
            <w:pPr>
              <w:jc w:val="center"/>
              <w:rPr>
                <w:rFonts w:cs="Arial"/>
              </w:rPr>
            </w:pPr>
            <w:r>
              <w:rPr>
                <w:rFonts w:cs="Arial"/>
              </w:rPr>
              <w:t xml:space="preserve">1 </w:t>
            </w:r>
          </w:p>
          <w:p w:rsidR="00AB377D" w:rsidRPr="00CC0231" w:rsidRDefault="00AB377D" w:rsidP="00CC0231">
            <w:pPr>
              <w:jc w:val="center"/>
              <w:rPr>
                <w:rFonts w:cs="Arial"/>
              </w:rPr>
            </w:pPr>
            <w:r w:rsidRPr="00CC0231">
              <w:rPr>
                <w:rFonts w:cs="Arial"/>
              </w:rPr>
              <w:t>Accede a</w:t>
            </w:r>
            <w:r>
              <w:rPr>
                <w:rFonts w:cs="Arial"/>
              </w:rPr>
              <w:t>:</w:t>
            </w:r>
          </w:p>
          <w:p w:rsidR="00AB377D" w:rsidRDefault="00AB377D" w:rsidP="00CC0231">
            <w:pPr>
              <w:rPr>
                <w:rFonts w:cs="Arial"/>
                <w:sz w:val="20"/>
                <w:szCs w:val="20"/>
              </w:rPr>
            </w:pPr>
          </w:p>
          <w:p w:rsidR="00AB377D" w:rsidRPr="0057362C" w:rsidRDefault="00AB377D" w:rsidP="00CC0231">
            <w:pPr>
              <w:jc w:val="center"/>
              <w:rPr>
                <w:rFonts w:cs="Arial"/>
              </w:rPr>
            </w:pPr>
            <w:hyperlink r:id="rId7" w:history="1">
              <w:r w:rsidRPr="0057362C">
                <w:rPr>
                  <w:rStyle w:val="Hyperlink"/>
                  <w:rFonts w:cs="Arial"/>
                </w:rPr>
                <w:t>https://mirador.murciaeduca.es/GICPadres/</w:t>
              </w:r>
            </w:hyperlink>
          </w:p>
          <w:p w:rsidR="00AB377D" w:rsidRDefault="00AB377D" w:rsidP="00CC0231">
            <w:pPr>
              <w:rPr>
                <w:rFonts w:cs="Arial"/>
                <w:sz w:val="20"/>
                <w:szCs w:val="20"/>
              </w:rPr>
            </w:pPr>
          </w:p>
          <w:p w:rsidR="00AB377D" w:rsidRDefault="00AB377D" w:rsidP="00CC0231">
            <w:pPr>
              <w:rPr>
                <w:rFonts w:cs="Arial"/>
                <w:sz w:val="20"/>
                <w:szCs w:val="20"/>
              </w:rPr>
            </w:pPr>
          </w:p>
          <w:p w:rsidR="00AB377D" w:rsidRDefault="00AB377D" w:rsidP="00CC0231">
            <w:pPr>
              <w:rPr>
                <w:rFonts w:cs="Arial"/>
                <w:sz w:val="20"/>
                <w:szCs w:val="20"/>
              </w:rPr>
            </w:pPr>
          </w:p>
          <w:p w:rsidR="00AB377D" w:rsidRDefault="00AB377D" w:rsidP="00CC0231">
            <w:pPr>
              <w:rPr>
                <w:rFonts w:cs="Arial"/>
                <w:sz w:val="20"/>
                <w:szCs w:val="20"/>
              </w:rPr>
            </w:pPr>
          </w:p>
        </w:tc>
      </w:tr>
    </w:tbl>
    <w:tbl>
      <w:tblPr>
        <w:tblpPr w:leftFromText="141" w:rightFromText="141" w:vertAnchor="text" w:horzAnchor="margin" w:tblpXSpec="right"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1"/>
      </w:tblGrid>
      <w:tr w:rsidR="00AB377D" w:rsidTr="000965E7">
        <w:trPr>
          <w:trHeight w:val="1069"/>
        </w:trPr>
        <w:tc>
          <w:tcPr>
            <w:tcW w:w="3601" w:type="dxa"/>
            <w:shd w:val="clear" w:color="auto" w:fill="CCFFFF"/>
          </w:tcPr>
          <w:p w:rsidR="00AB377D" w:rsidRPr="00ED5123" w:rsidRDefault="00AB377D" w:rsidP="000965E7">
            <w:pPr>
              <w:jc w:val="center"/>
              <w:rPr>
                <w:rFonts w:cs="Arial"/>
              </w:rPr>
            </w:pPr>
            <w:r w:rsidRPr="00ED5123">
              <w:rPr>
                <w:rFonts w:cs="Arial"/>
              </w:rPr>
              <w:t>2</w:t>
            </w:r>
          </w:p>
          <w:p w:rsidR="00AB377D" w:rsidRDefault="00AB377D" w:rsidP="000965E7">
            <w:pPr>
              <w:jc w:val="center"/>
              <w:rPr>
                <w:rFonts w:cs="Arial"/>
              </w:rPr>
            </w:pPr>
            <w:r>
              <w:rPr>
                <w:rFonts w:cs="Arial"/>
              </w:rPr>
              <w:t xml:space="preserve"> Pinchamos en:</w:t>
            </w:r>
          </w:p>
          <w:p w:rsidR="00AB377D" w:rsidRDefault="00AB377D" w:rsidP="000965E7">
            <w:pPr>
              <w:jc w:val="center"/>
              <w:rPr>
                <w:rFonts w:cs="Arial"/>
              </w:rPr>
            </w:pPr>
          </w:p>
          <w:p w:rsidR="00AB377D" w:rsidRPr="00B22DC2" w:rsidRDefault="00AB377D" w:rsidP="000965E7">
            <w:pPr>
              <w:jc w:val="center"/>
              <w:rPr>
                <w:rFonts w:cs="Arial"/>
                <w:b/>
                <w:color w:val="0000FF"/>
                <w:sz w:val="32"/>
                <w:szCs w:val="32"/>
              </w:rPr>
            </w:pPr>
            <w:r w:rsidRPr="00B22DC2">
              <w:rPr>
                <w:rFonts w:cs="Arial"/>
                <w:b/>
                <w:color w:val="0000FF"/>
                <w:sz w:val="32"/>
                <w:szCs w:val="32"/>
              </w:rPr>
              <w:t>ALUMNOS</w:t>
            </w:r>
          </w:p>
          <w:p w:rsidR="00AB377D" w:rsidRDefault="00AB377D" w:rsidP="000965E7">
            <w:pPr>
              <w:rPr>
                <w:rFonts w:cs="Arial"/>
                <w:sz w:val="20"/>
                <w:szCs w:val="20"/>
              </w:rPr>
            </w:pPr>
          </w:p>
          <w:p w:rsidR="00AB377D" w:rsidRDefault="00AB377D" w:rsidP="000965E7">
            <w:pPr>
              <w:rPr>
                <w:rFonts w:cs="Arial"/>
                <w:sz w:val="20"/>
                <w:szCs w:val="20"/>
              </w:rPr>
            </w:pPr>
          </w:p>
        </w:tc>
      </w:tr>
    </w:tbl>
    <w:p w:rsidR="00AB377D" w:rsidRDefault="00AB377D" w:rsidP="006743CB">
      <w:pPr>
        <w:rPr>
          <w:rFonts w:cs="Arial"/>
          <w:sz w:val="20"/>
          <w:szCs w:val="20"/>
        </w:rPr>
      </w:pPr>
    </w:p>
    <w:p w:rsidR="00AB377D" w:rsidRDefault="00AB377D" w:rsidP="006743CB">
      <w:pPr>
        <w:rPr>
          <w:rFonts w:cs="Arial"/>
          <w:sz w:val="20"/>
          <w:szCs w:val="20"/>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margin-left:10.4pt;margin-top:2.3pt;width:99pt;height:90pt;z-index:251658240" fillcolor="#f9c">
            <v:textbox>
              <w:txbxContent>
                <w:p w:rsidR="00AB377D" w:rsidRPr="00B22DC2" w:rsidRDefault="00AB377D" w:rsidP="00CC0231">
                  <w:pPr>
                    <w:jc w:val="center"/>
                    <w:rPr>
                      <w:sz w:val="18"/>
                      <w:szCs w:val="18"/>
                    </w:rPr>
                  </w:pPr>
                  <w:r w:rsidRPr="00B22DC2">
                    <w:rPr>
                      <w:sz w:val="18"/>
                      <w:szCs w:val="18"/>
                    </w:rPr>
                    <w:t>De las tres opciones que aparecen en pantalla</w:t>
                  </w:r>
                </w:p>
              </w:txbxContent>
            </v:textbox>
          </v:shape>
        </w:pict>
      </w:r>
    </w:p>
    <w:p w:rsidR="00AB377D" w:rsidRDefault="00AB377D" w:rsidP="006743CB">
      <w:pPr>
        <w:rPr>
          <w:rFonts w:cs="Arial"/>
          <w:sz w:val="20"/>
          <w:szCs w:val="20"/>
        </w:rPr>
      </w:pPr>
    </w:p>
    <w:p w:rsidR="00AB377D" w:rsidRDefault="00AB377D" w:rsidP="006743CB">
      <w:pPr>
        <w:rPr>
          <w:rFonts w:cs="Arial"/>
          <w:sz w:val="20"/>
          <w:szCs w:val="20"/>
        </w:rPr>
      </w:pPr>
    </w:p>
    <w:p w:rsidR="00AB377D" w:rsidRDefault="00AB377D" w:rsidP="006743CB">
      <w:pPr>
        <w:rPr>
          <w:rFonts w:cs="Arial"/>
          <w:sz w:val="20"/>
          <w:szCs w:val="20"/>
        </w:rPr>
      </w:pPr>
    </w:p>
    <w:p w:rsidR="00AB377D" w:rsidRDefault="00AB377D" w:rsidP="006743CB">
      <w:pPr>
        <w:rPr>
          <w:rFonts w:cs="Arial"/>
          <w:sz w:val="20"/>
          <w:szCs w:val="20"/>
        </w:rPr>
      </w:pPr>
    </w:p>
    <w:p w:rsidR="00AB377D" w:rsidRDefault="00AB377D" w:rsidP="006743CB">
      <w:pPr>
        <w:rPr>
          <w:rFonts w:cs="Arial"/>
          <w:sz w:val="20"/>
          <w:szCs w:val="20"/>
        </w:rPr>
      </w:pPr>
    </w:p>
    <w:p w:rsidR="00AB377D" w:rsidRDefault="00AB377D" w:rsidP="006743CB">
      <w:pPr>
        <w:rPr>
          <w:rFonts w:cs="Arial"/>
          <w:sz w:val="20"/>
          <w:szCs w:val="20"/>
        </w:rPr>
      </w:pPr>
    </w:p>
    <w:p w:rsidR="00AB377D" w:rsidRDefault="00AB377D" w:rsidP="006743CB">
      <w:pPr>
        <w:rPr>
          <w:rFonts w:cs="Arial"/>
          <w:sz w:val="20"/>
          <w:szCs w:val="20"/>
        </w:rPr>
      </w:pPr>
      <w:r>
        <w:rPr>
          <w:noProof/>
        </w:rPr>
        <w:pict>
          <v:shape id="_x0000_s1047" type="#_x0000_t13" style="position:absolute;margin-left:190.4pt;margin-top:-24.2pt;width:80.95pt;height:135pt;rotation:90;z-index:251659264" fillcolor="#f9c">
            <v:textbox>
              <w:txbxContent>
                <w:p w:rsidR="00AB377D" w:rsidRDefault="00AB377D" w:rsidP="000965E7">
                  <w:pPr>
                    <w:jc w:val="center"/>
                    <w:rPr>
                      <w:sz w:val="20"/>
                      <w:szCs w:val="20"/>
                    </w:rPr>
                  </w:pPr>
                </w:p>
                <w:p w:rsidR="00AB377D" w:rsidRPr="00CC0231" w:rsidRDefault="00AB377D" w:rsidP="000965E7">
                  <w:pPr>
                    <w:jc w:val="center"/>
                    <w:rPr>
                      <w:sz w:val="16"/>
                      <w:szCs w:val="16"/>
                    </w:rPr>
                  </w:pPr>
                  <w:r w:rsidRPr="00B22DC2">
                    <w:rPr>
                      <w:sz w:val="20"/>
                      <w:szCs w:val="20"/>
                    </w:rPr>
                    <w:t>Incluir</w:t>
                  </w:r>
                  <w:r>
                    <w:rPr>
                      <w:sz w:val="16"/>
                      <w:szCs w:val="16"/>
                    </w:rPr>
                    <w:t xml:space="preserve"> </w:t>
                  </w:r>
                  <w:r w:rsidRPr="00B22DC2">
                    <w:rPr>
                      <w:b/>
                      <w:sz w:val="20"/>
                      <w:szCs w:val="20"/>
                    </w:rPr>
                    <w:t>NRE*</w:t>
                  </w:r>
                  <w:r w:rsidRPr="00B22DC2">
                    <w:rPr>
                      <w:sz w:val="20"/>
                      <w:szCs w:val="20"/>
                    </w:rPr>
                    <w:t xml:space="preserve"> y </w:t>
                  </w:r>
                  <w:r w:rsidRPr="00B22DC2">
                    <w:rPr>
                      <w:b/>
                      <w:sz w:val="20"/>
                      <w:szCs w:val="20"/>
                    </w:rPr>
                    <w:t>clave o contraseña</w:t>
                  </w:r>
                </w:p>
              </w:txbxContent>
            </v:textbox>
          </v:shape>
        </w:pict>
      </w:r>
    </w:p>
    <w:p w:rsidR="00AB377D" w:rsidRDefault="00AB377D" w:rsidP="000965E7">
      <w:pPr>
        <w:ind w:left="426"/>
        <w:rPr>
          <w:rFonts w:cs="Arial"/>
          <w:b/>
          <w:sz w:val="20"/>
          <w:szCs w:val="20"/>
        </w:rPr>
      </w:pPr>
    </w:p>
    <w:tbl>
      <w:tblPr>
        <w:tblpPr w:leftFromText="141" w:rightFromText="141" w:vertAnchor="text" w:horzAnchor="page" w:tblpX="8751" w:tblpY="1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8"/>
      </w:tblGrid>
      <w:tr w:rsidR="00AB377D" w:rsidTr="00ED5123">
        <w:trPr>
          <w:trHeight w:val="2150"/>
        </w:trPr>
        <w:tc>
          <w:tcPr>
            <w:tcW w:w="2868" w:type="dxa"/>
            <w:shd w:val="clear" w:color="auto" w:fill="CCFFFF"/>
            <w:vAlign w:val="center"/>
          </w:tcPr>
          <w:p w:rsidR="00AB377D" w:rsidRPr="00621818" w:rsidRDefault="00AB377D" w:rsidP="00ED5123">
            <w:pPr>
              <w:jc w:val="center"/>
              <w:rPr>
                <w:rFonts w:cs="Arial"/>
              </w:rPr>
            </w:pPr>
            <w:r w:rsidRPr="00621818">
              <w:rPr>
                <w:rFonts w:cs="Arial"/>
              </w:rPr>
              <w:t>3</w:t>
            </w:r>
          </w:p>
          <w:p w:rsidR="00AB377D" w:rsidRPr="00B22DC2" w:rsidRDefault="00AB377D" w:rsidP="00ED5123">
            <w:pPr>
              <w:jc w:val="center"/>
              <w:rPr>
                <w:rFonts w:cs="Arial"/>
                <w:b/>
                <w:color w:val="0000FF"/>
                <w:sz w:val="48"/>
                <w:szCs w:val="48"/>
              </w:rPr>
            </w:pPr>
            <w:r w:rsidRPr="00B22DC2">
              <w:rPr>
                <w:rFonts w:cs="Arial"/>
                <w:b/>
                <w:color w:val="0000FF"/>
                <w:sz w:val="48"/>
                <w:szCs w:val="48"/>
              </w:rPr>
              <w:t>MIRADOR</w:t>
            </w:r>
          </w:p>
          <w:p w:rsidR="00AB377D" w:rsidRDefault="00AB377D" w:rsidP="00ED5123">
            <w:pPr>
              <w:jc w:val="center"/>
              <w:rPr>
                <w:rFonts w:cs="Arial"/>
                <w:sz w:val="20"/>
                <w:szCs w:val="20"/>
              </w:rPr>
            </w:pPr>
          </w:p>
        </w:tc>
      </w:tr>
    </w:tbl>
    <w:p w:rsidR="00AB377D" w:rsidRDefault="00AB377D" w:rsidP="00ED5123">
      <w:pPr>
        <w:rPr>
          <w:rFonts w:cs="Arial"/>
          <w:b/>
          <w:sz w:val="20"/>
          <w:szCs w:val="20"/>
        </w:rPr>
      </w:pPr>
    </w:p>
    <w:tbl>
      <w:tblPr>
        <w:tblpPr w:leftFromText="141" w:rightFromText="141" w:vertAnchor="text" w:horzAnchor="margin"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83"/>
      </w:tblGrid>
      <w:tr w:rsidR="00AB377D" w:rsidTr="00ED5123">
        <w:trPr>
          <w:trHeight w:val="1168"/>
        </w:trPr>
        <w:tc>
          <w:tcPr>
            <w:tcW w:w="7883" w:type="dxa"/>
            <w:shd w:val="clear" w:color="auto" w:fill="D9D9D9"/>
          </w:tcPr>
          <w:p w:rsidR="00AB377D" w:rsidRPr="00E1030E" w:rsidRDefault="00AB377D" w:rsidP="00ED5123">
            <w:pPr>
              <w:rPr>
                <w:rFonts w:cs="Arial"/>
                <w:color w:val="252525"/>
                <w:sz w:val="16"/>
                <w:szCs w:val="16"/>
                <w:shd w:val="clear" w:color="auto" w:fill="FFFFFF"/>
              </w:rPr>
            </w:pPr>
          </w:p>
          <w:p w:rsidR="00AB377D" w:rsidRPr="00ED5123" w:rsidRDefault="00AB377D" w:rsidP="00ED5123">
            <w:pPr>
              <w:rPr>
                <w:rFonts w:cs="Arial"/>
                <w:color w:val="252525"/>
                <w:sz w:val="18"/>
                <w:szCs w:val="18"/>
                <w:shd w:val="clear" w:color="auto" w:fill="FFFFFF"/>
              </w:rPr>
            </w:pPr>
            <w:r w:rsidRPr="000965E7">
              <w:rPr>
                <w:rFonts w:cs="Arial"/>
                <w:b/>
                <w:color w:val="252525"/>
                <w:sz w:val="20"/>
                <w:szCs w:val="20"/>
                <w:shd w:val="clear" w:color="auto" w:fill="FFFFFF"/>
              </w:rPr>
              <w:t>*NRE (Número Regional de Estudiante</w:t>
            </w:r>
            <w:r w:rsidRPr="000965E7">
              <w:rPr>
                <w:rFonts w:cs="Arial"/>
                <w:b/>
                <w:color w:val="252525"/>
                <w:sz w:val="16"/>
                <w:szCs w:val="16"/>
                <w:shd w:val="clear" w:color="auto" w:fill="FFFFFF"/>
              </w:rPr>
              <w:t>)</w:t>
            </w:r>
            <w:r w:rsidRPr="00E1030E">
              <w:rPr>
                <w:rFonts w:cs="Arial"/>
                <w:color w:val="252525"/>
                <w:sz w:val="16"/>
                <w:szCs w:val="16"/>
                <w:shd w:val="clear" w:color="auto" w:fill="FFFFFF"/>
              </w:rPr>
              <w:t xml:space="preserve"> </w:t>
            </w:r>
            <w:r w:rsidRPr="00ED5123">
              <w:rPr>
                <w:rFonts w:cs="Arial"/>
                <w:color w:val="252525"/>
                <w:sz w:val="18"/>
                <w:szCs w:val="18"/>
                <w:shd w:val="clear" w:color="auto" w:fill="FFFFFF"/>
              </w:rPr>
              <w:t>de un alumno es su identificador personal. Lo puede conocer de varias formas:</w:t>
            </w:r>
          </w:p>
          <w:p w:rsidR="00AB377D" w:rsidRPr="00ED5123" w:rsidRDefault="00AB377D" w:rsidP="00ED5123">
            <w:pPr>
              <w:numPr>
                <w:ilvl w:val="0"/>
                <w:numId w:val="45"/>
              </w:numPr>
              <w:rPr>
                <w:rFonts w:cs="Arial"/>
                <w:color w:val="252525"/>
                <w:sz w:val="18"/>
                <w:szCs w:val="18"/>
              </w:rPr>
            </w:pPr>
            <w:r w:rsidRPr="00ED5123">
              <w:rPr>
                <w:rFonts w:cs="Arial"/>
                <w:color w:val="252525"/>
                <w:sz w:val="18"/>
                <w:szCs w:val="18"/>
              </w:rPr>
              <w:t>A través de</w:t>
            </w:r>
            <w:r w:rsidRPr="00ED5123">
              <w:rPr>
                <w:rStyle w:val="apple-converted-space"/>
                <w:rFonts w:cs="Arial"/>
                <w:color w:val="252525"/>
                <w:sz w:val="18"/>
                <w:szCs w:val="18"/>
              </w:rPr>
              <w:t> </w:t>
            </w:r>
            <w:hyperlink r:id="rId8" w:history="1">
              <w:r w:rsidRPr="00ED5123">
                <w:rPr>
                  <w:rStyle w:val="Hyperlink"/>
                  <w:rFonts w:cs="Arial"/>
                  <w:color w:val="663366"/>
                  <w:sz w:val="18"/>
                  <w:szCs w:val="18"/>
                  <w:u w:val="none"/>
                </w:rPr>
                <w:t>MIRADOR</w:t>
              </w:r>
            </w:hyperlink>
            <w:r w:rsidRPr="00ED5123">
              <w:rPr>
                <w:rFonts w:cs="Arial"/>
                <w:color w:val="252525"/>
                <w:sz w:val="18"/>
                <w:szCs w:val="18"/>
              </w:rPr>
              <w:t>, consultando el padre la ficha del alumno.</w:t>
            </w:r>
          </w:p>
          <w:p w:rsidR="00AB377D" w:rsidRPr="00ED5123" w:rsidRDefault="00AB377D" w:rsidP="00ED5123">
            <w:pPr>
              <w:numPr>
                <w:ilvl w:val="0"/>
                <w:numId w:val="45"/>
              </w:numPr>
              <w:rPr>
                <w:rFonts w:cs="Arial"/>
                <w:color w:val="252525"/>
                <w:sz w:val="18"/>
                <w:szCs w:val="18"/>
              </w:rPr>
            </w:pPr>
            <w:r w:rsidRPr="00ED5123">
              <w:rPr>
                <w:rFonts w:cs="Arial"/>
                <w:color w:val="252525"/>
                <w:sz w:val="18"/>
                <w:szCs w:val="18"/>
              </w:rPr>
              <w:t>A través del profesor, pues puede consultar en su portal web la ficha del alumno.</w:t>
            </w:r>
          </w:p>
          <w:p w:rsidR="00AB377D" w:rsidRPr="00ED5123" w:rsidRDefault="00AB377D" w:rsidP="00ED5123">
            <w:pPr>
              <w:numPr>
                <w:ilvl w:val="0"/>
                <w:numId w:val="45"/>
              </w:numPr>
              <w:rPr>
                <w:rFonts w:cs="Arial"/>
                <w:color w:val="252525"/>
                <w:sz w:val="18"/>
                <w:szCs w:val="18"/>
              </w:rPr>
            </w:pPr>
            <w:r w:rsidRPr="00ED5123">
              <w:rPr>
                <w:rFonts w:cs="Arial"/>
                <w:color w:val="252525"/>
                <w:sz w:val="18"/>
                <w:szCs w:val="18"/>
              </w:rPr>
              <w:t>A través del boletín de calificaciones, que en los próximos ya aparecerá en el mismo.</w:t>
            </w:r>
          </w:p>
          <w:p w:rsidR="00AB377D" w:rsidRPr="00ED5123" w:rsidRDefault="00AB377D" w:rsidP="00ED5123">
            <w:pPr>
              <w:numPr>
                <w:ilvl w:val="0"/>
                <w:numId w:val="45"/>
              </w:numPr>
              <w:rPr>
                <w:rFonts w:cs="Arial"/>
                <w:color w:val="252525"/>
                <w:sz w:val="18"/>
                <w:szCs w:val="18"/>
              </w:rPr>
            </w:pPr>
            <w:r w:rsidRPr="00ED5123">
              <w:rPr>
                <w:rFonts w:cs="Arial"/>
                <w:color w:val="252525"/>
                <w:sz w:val="18"/>
                <w:szCs w:val="18"/>
              </w:rPr>
              <w:t>A través de la secretaría del centro.</w:t>
            </w:r>
          </w:p>
          <w:p w:rsidR="00AB377D" w:rsidRPr="00ED5123" w:rsidRDefault="00AB377D" w:rsidP="00ED5123">
            <w:pPr>
              <w:rPr>
                <w:rFonts w:cs="Arial"/>
                <w:sz w:val="18"/>
                <w:szCs w:val="18"/>
                <w:highlight w:val="lightGray"/>
              </w:rPr>
            </w:pPr>
            <w:r w:rsidRPr="00ED5123">
              <w:rPr>
                <w:rFonts w:cs="Arial"/>
                <w:sz w:val="18"/>
                <w:szCs w:val="18"/>
                <w:highlight w:val="lightGray"/>
              </w:rPr>
              <w:t>Para acceder a toda la información sobre NRE podéis entrar al siguiente enlace:</w:t>
            </w:r>
          </w:p>
          <w:p w:rsidR="00AB377D" w:rsidRPr="00ED5123" w:rsidRDefault="00AB377D" w:rsidP="00ED5123">
            <w:pPr>
              <w:rPr>
                <w:rFonts w:cs="Arial"/>
                <w:sz w:val="18"/>
                <w:szCs w:val="18"/>
              </w:rPr>
            </w:pPr>
            <w:hyperlink r:id="rId9" w:history="1">
              <w:r w:rsidRPr="00ED5123">
                <w:rPr>
                  <w:rStyle w:val="Hyperlink"/>
                  <w:rFonts w:cs="Arial"/>
                  <w:sz w:val="18"/>
                  <w:szCs w:val="18"/>
                  <w:highlight w:val="lightGray"/>
                  <w:u w:val="none"/>
                </w:rPr>
                <w:t>http://eduwiki.murciaeduca.es/wiki/index.php/NRE._N%C3%BAmero_Regional_de_Estudiante</w:t>
              </w:r>
            </w:hyperlink>
          </w:p>
          <w:p w:rsidR="00AB377D" w:rsidRPr="00ED5123" w:rsidRDefault="00AB377D" w:rsidP="00ED5123">
            <w:pPr>
              <w:pStyle w:val="NormalWeb"/>
              <w:shd w:val="clear" w:color="auto" w:fill="FFFFFF"/>
              <w:spacing w:before="120" w:beforeAutospacing="0" w:after="120" w:afterAutospacing="0"/>
              <w:rPr>
                <w:rFonts w:ascii="Arial" w:hAnsi="Arial" w:cs="Arial"/>
                <w:color w:val="252525"/>
                <w:sz w:val="18"/>
                <w:szCs w:val="18"/>
              </w:rPr>
            </w:pPr>
            <w:r w:rsidRPr="00ED5123">
              <w:rPr>
                <w:rFonts w:cs="Arial"/>
                <w:b/>
                <w:sz w:val="18"/>
                <w:szCs w:val="18"/>
              </w:rPr>
              <w:t>Clave o contraseña</w:t>
            </w:r>
            <w:r w:rsidRPr="00ED5123">
              <w:rPr>
                <w:rFonts w:cs="Arial"/>
                <w:sz w:val="18"/>
                <w:szCs w:val="18"/>
              </w:rPr>
              <w:t>:</w:t>
            </w:r>
            <w:r w:rsidRPr="00ED5123">
              <w:rPr>
                <w:rFonts w:ascii="Arial" w:hAnsi="Arial" w:cs="Arial"/>
                <w:color w:val="252525"/>
                <w:sz w:val="18"/>
                <w:szCs w:val="18"/>
              </w:rPr>
              <w:t xml:space="preserve"> Hasta ahora solo se usaba para acceder a AULAXXI, y la contraseña la proporcionaba el profesor. Al ampliar los servicios, la contraseña debe conocerla exclusivamente el alumno. En el caso de no conocerla debe seguir los pasos que se indican en este enlace:</w:t>
            </w:r>
          </w:p>
          <w:p w:rsidR="00AB377D" w:rsidRPr="00ED5123" w:rsidRDefault="00AB377D" w:rsidP="00ED5123">
            <w:pPr>
              <w:pStyle w:val="NormalWeb"/>
              <w:shd w:val="clear" w:color="auto" w:fill="FFFFFF"/>
              <w:spacing w:before="120" w:beforeAutospacing="0" w:after="120" w:afterAutospacing="0"/>
              <w:rPr>
                <w:rFonts w:ascii="Arial" w:hAnsi="Arial" w:cs="Arial"/>
                <w:color w:val="252525"/>
                <w:sz w:val="18"/>
                <w:szCs w:val="18"/>
              </w:rPr>
            </w:pPr>
            <w:r w:rsidRPr="00ED5123">
              <w:rPr>
                <w:rStyle w:val="apple-converted-space"/>
                <w:rFonts w:ascii="Arial" w:hAnsi="Arial" w:cs="Arial"/>
                <w:color w:val="252525"/>
                <w:sz w:val="18"/>
                <w:szCs w:val="18"/>
              </w:rPr>
              <w:t> </w:t>
            </w:r>
            <w:hyperlink r:id="rId10" w:history="1">
              <w:r w:rsidRPr="00ED5123">
                <w:rPr>
                  <w:rStyle w:val="Hyperlink"/>
                  <w:rFonts w:ascii="Arial" w:hAnsi="Arial" w:cs="Arial"/>
                  <w:color w:val="663366"/>
                  <w:sz w:val="18"/>
                  <w:szCs w:val="18"/>
                  <w:u w:val="none"/>
                </w:rPr>
                <w:t>Cambio de contraseña</w:t>
              </w:r>
            </w:hyperlink>
            <w:r w:rsidRPr="00ED5123">
              <w:rPr>
                <w:rFonts w:ascii="Arial" w:hAnsi="Arial" w:cs="Arial"/>
                <w:color w:val="252525"/>
                <w:sz w:val="18"/>
                <w:szCs w:val="18"/>
              </w:rPr>
              <w:t xml:space="preserve"> (</w:t>
            </w:r>
            <w:r w:rsidRPr="00ED5123">
              <w:rPr>
                <w:rFonts w:ascii="Arial" w:hAnsi="Arial" w:cs="Arial"/>
                <w:b/>
                <w:color w:val="252525"/>
                <w:sz w:val="18"/>
                <w:szCs w:val="18"/>
              </w:rPr>
              <w:t>http://eduwiki.murciaeduca.es/wiki/index.php/Alta_de_los_alumnos_en_%22AulaXXI%22</w:t>
            </w:r>
            <w:r w:rsidRPr="00ED5123">
              <w:rPr>
                <w:rFonts w:ascii="Arial" w:hAnsi="Arial" w:cs="Arial"/>
                <w:color w:val="252525"/>
                <w:sz w:val="18"/>
                <w:szCs w:val="18"/>
              </w:rPr>
              <w:t xml:space="preserve">). </w:t>
            </w:r>
          </w:p>
          <w:p w:rsidR="00AB377D" w:rsidRPr="00E1030E" w:rsidRDefault="00AB377D" w:rsidP="00ED5123">
            <w:pPr>
              <w:rPr>
                <w:rFonts w:cs="Arial"/>
                <w:sz w:val="20"/>
                <w:szCs w:val="20"/>
              </w:rPr>
            </w:pPr>
            <w:r w:rsidRPr="00ED5123">
              <w:rPr>
                <w:rFonts w:cs="Arial"/>
                <w:color w:val="252525"/>
                <w:sz w:val="18"/>
                <w:szCs w:val="18"/>
              </w:rPr>
              <w:t>Una vez cambiada y transcurridos unos minutos se sincroniza en todos los entornos.</w:t>
            </w:r>
          </w:p>
        </w:tc>
      </w:tr>
    </w:tbl>
    <w:p w:rsidR="00AB377D" w:rsidRDefault="00AB377D" w:rsidP="000965E7">
      <w:pPr>
        <w:ind w:left="426"/>
        <w:rPr>
          <w:rFonts w:cs="Arial"/>
          <w:b/>
          <w:sz w:val="20"/>
          <w:szCs w:val="20"/>
        </w:rPr>
      </w:pPr>
      <w:r>
        <w:rPr>
          <w:noProof/>
        </w:rPr>
        <w:pict>
          <v:line id="_x0000_s1048" style="position:absolute;left:0;text-align:left;flip:x;z-index:251660288;mso-position-horizontal-relative:text;mso-position-vertical-relative:text" from="315pt,4.3pt" to="441pt,22.3pt" strokeweight="3pt">
            <v:stroke dashstyle="dash" endarrow="block"/>
          </v:line>
        </w:pict>
      </w:r>
    </w:p>
    <w:p w:rsidR="00AB377D" w:rsidRDefault="00AB377D" w:rsidP="000965E7">
      <w:pPr>
        <w:ind w:left="426"/>
        <w:rPr>
          <w:rFonts w:cs="Arial"/>
          <w:b/>
          <w:sz w:val="20"/>
          <w:szCs w:val="20"/>
        </w:rPr>
      </w:pPr>
    </w:p>
    <w:p w:rsidR="00AB377D" w:rsidRDefault="00AB377D" w:rsidP="000965E7">
      <w:pPr>
        <w:ind w:left="426"/>
        <w:rPr>
          <w:rFonts w:cs="Arial"/>
          <w:b/>
          <w:sz w:val="20"/>
          <w:szCs w:val="20"/>
        </w:rPr>
      </w:pPr>
    </w:p>
    <w:p w:rsidR="00AB377D" w:rsidRDefault="00AB377D" w:rsidP="000965E7">
      <w:pPr>
        <w:ind w:left="426"/>
        <w:rPr>
          <w:rFonts w:cs="Arial"/>
          <w:b/>
          <w:sz w:val="20"/>
          <w:szCs w:val="20"/>
        </w:rPr>
      </w:pPr>
    </w:p>
    <w:p w:rsidR="00AB377D" w:rsidRDefault="00AB377D" w:rsidP="000965E7">
      <w:pPr>
        <w:ind w:left="426"/>
        <w:rPr>
          <w:rFonts w:cs="Arial"/>
          <w:b/>
          <w:sz w:val="20"/>
          <w:szCs w:val="20"/>
        </w:rPr>
      </w:pPr>
    </w:p>
    <w:p w:rsidR="00AB377D" w:rsidRDefault="00AB377D" w:rsidP="000965E7">
      <w:pPr>
        <w:ind w:left="426"/>
        <w:rPr>
          <w:rFonts w:cs="Arial"/>
          <w:b/>
          <w:sz w:val="20"/>
          <w:szCs w:val="20"/>
        </w:rPr>
      </w:pPr>
    </w:p>
    <w:p w:rsidR="00AB377D" w:rsidRDefault="00AB377D" w:rsidP="000965E7">
      <w:pPr>
        <w:ind w:left="426"/>
        <w:rPr>
          <w:rFonts w:cs="Arial"/>
          <w:b/>
          <w:sz w:val="20"/>
          <w:szCs w:val="20"/>
        </w:rPr>
      </w:pPr>
    </w:p>
    <w:p w:rsidR="00AB377D" w:rsidRDefault="00AB377D" w:rsidP="000965E7">
      <w:pPr>
        <w:ind w:left="426"/>
        <w:rPr>
          <w:rFonts w:cs="Arial"/>
          <w:b/>
          <w:sz w:val="20"/>
          <w:szCs w:val="20"/>
        </w:rPr>
      </w:pPr>
    </w:p>
    <w:p w:rsidR="00AB377D" w:rsidRDefault="00AB377D" w:rsidP="00621818">
      <w:pPr>
        <w:rPr>
          <w:rFonts w:cs="Arial"/>
          <w:b/>
          <w:sz w:val="20"/>
          <w:szCs w:val="20"/>
        </w:rPr>
      </w:pPr>
    </w:p>
    <w:p w:rsidR="00AB377D" w:rsidRPr="00621818" w:rsidRDefault="00AB377D" w:rsidP="000965E7">
      <w:pPr>
        <w:numPr>
          <w:ilvl w:val="0"/>
          <w:numId w:val="47"/>
        </w:numPr>
        <w:pBdr>
          <w:top w:val="single" w:sz="4" w:space="1" w:color="auto"/>
          <w:bottom w:val="single" w:sz="4" w:space="1" w:color="auto"/>
        </w:pBdr>
        <w:ind w:left="709" w:hanging="283"/>
        <w:rPr>
          <w:rFonts w:cs="Arial"/>
          <w:b/>
        </w:rPr>
      </w:pPr>
      <w:r w:rsidRPr="00621818">
        <w:rPr>
          <w:rFonts w:cs="Arial"/>
          <w:b/>
        </w:rPr>
        <w:t>¿Cuándo puedo acceder ?</w:t>
      </w:r>
    </w:p>
    <w:p w:rsidR="00AB377D" w:rsidRPr="006743CB" w:rsidRDefault="00AB377D" w:rsidP="006743CB">
      <w:pPr>
        <w:ind w:left="360"/>
        <w:rPr>
          <w:rFonts w:cs="Arial"/>
          <w:sz w:val="20"/>
          <w:szCs w:val="20"/>
        </w:rPr>
      </w:pPr>
      <w:r>
        <w:rPr>
          <w:rFonts w:cs="Arial"/>
          <w:sz w:val="20"/>
          <w:szCs w:val="20"/>
        </w:rPr>
        <w:t>Al programa Mirador podrá acceder en cualquier momento; sin embargo, y dentro de este, solo podrá revisar las calificaciones de sus hijos en los siguientes períodos posteriores a las evaluaciones</w:t>
      </w:r>
      <w:r w:rsidRPr="006743CB">
        <w:rPr>
          <w:rFonts w:cs="Arial"/>
          <w:sz w:val="20"/>
          <w:szCs w:val="20"/>
        </w:rPr>
        <w:t>:</w:t>
      </w:r>
    </w:p>
    <w:tbl>
      <w:tblPr>
        <w:tblW w:w="0" w:type="auto"/>
        <w:tblInd w:w="4708" w:type="dxa"/>
        <w:tblLayout w:type="fixed"/>
        <w:tblLook w:val="01E0"/>
      </w:tblPr>
      <w:tblGrid>
        <w:gridCol w:w="1620"/>
        <w:gridCol w:w="4320"/>
      </w:tblGrid>
      <w:tr w:rsidR="00AB377D" w:rsidRPr="00823ADB" w:rsidTr="006F6DB6">
        <w:trPr>
          <w:trHeight w:val="279"/>
        </w:trPr>
        <w:tc>
          <w:tcPr>
            <w:tcW w:w="1620" w:type="dxa"/>
            <w:tcBorders>
              <w:right w:val="single" w:sz="6" w:space="0" w:color="808080"/>
            </w:tcBorders>
            <w:shd w:val="solid" w:color="C0C0C0" w:fill="FFFFFF"/>
            <w:vAlign w:val="center"/>
          </w:tcPr>
          <w:p w:rsidR="00AB377D" w:rsidRPr="00823ADB" w:rsidRDefault="00AB377D" w:rsidP="006F6DB6">
            <w:pPr>
              <w:jc w:val="center"/>
              <w:rPr>
                <w:rFonts w:cs="Arial"/>
                <w:b/>
                <w:bCs/>
                <w:sz w:val="20"/>
                <w:szCs w:val="20"/>
              </w:rPr>
            </w:pPr>
            <w:r w:rsidRPr="00823ADB">
              <w:rPr>
                <w:rFonts w:cs="Arial"/>
                <w:b/>
                <w:bCs/>
                <w:sz w:val="20"/>
                <w:szCs w:val="20"/>
              </w:rPr>
              <w:t>Evaluación</w:t>
            </w:r>
          </w:p>
        </w:tc>
        <w:tc>
          <w:tcPr>
            <w:tcW w:w="4320" w:type="dxa"/>
            <w:tcBorders>
              <w:right w:val="single" w:sz="6" w:space="0" w:color="FFFFFF"/>
            </w:tcBorders>
            <w:shd w:val="solid" w:color="C0C0C0" w:fill="FFFFFF"/>
            <w:vAlign w:val="center"/>
          </w:tcPr>
          <w:p w:rsidR="00AB377D" w:rsidRPr="00823ADB" w:rsidRDefault="00AB377D" w:rsidP="006F6DB6">
            <w:pPr>
              <w:jc w:val="center"/>
              <w:rPr>
                <w:rFonts w:cs="Arial"/>
                <w:b/>
                <w:bCs/>
                <w:sz w:val="20"/>
                <w:szCs w:val="20"/>
              </w:rPr>
            </w:pPr>
            <w:r w:rsidRPr="00823ADB">
              <w:rPr>
                <w:rFonts w:cs="Arial"/>
                <w:b/>
                <w:bCs/>
                <w:sz w:val="20"/>
                <w:szCs w:val="20"/>
              </w:rPr>
              <w:t>Período de Acceso a calificaciones</w:t>
            </w:r>
          </w:p>
        </w:tc>
      </w:tr>
      <w:tr w:rsidR="00AB377D" w:rsidRPr="00823ADB" w:rsidTr="006F6DB6">
        <w:trPr>
          <w:trHeight w:val="279"/>
        </w:trPr>
        <w:tc>
          <w:tcPr>
            <w:tcW w:w="1620" w:type="dxa"/>
            <w:tcBorders>
              <w:top w:val="single" w:sz="6" w:space="0" w:color="808080"/>
              <w:bottom w:val="single" w:sz="6" w:space="0" w:color="FFFFFF"/>
              <w:right w:val="single" w:sz="6" w:space="0" w:color="808080"/>
            </w:tcBorders>
            <w:shd w:val="solid" w:color="C0C0C0" w:fill="FFFFFF"/>
            <w:vAlign w:val="center"/>
          </w:tcPr>
          <w:p w:rsidR="00AB377D" w:rsidRPr="006F6DB6" w:rsidRDefault="00AB377D" w:rsidP="006F6DB6">
            <w:pPr>
              <w:jc w:val="center"/>
              <w:rPr>
                <w:rFonts w:cs="Arial"/>
              </w:rPr>
            </w:pPr>
            <w:r w:rsidRPr="006F6DB6">
              <w:rPr>
                <w:rFonts w:cs="Arial"/>
              </w:rPr>
              <w:t>1ª</w:t>
            </w:r>
          </w:p>
        </w:tc>
        <w:tc>
          <w:tcPr>
            <w:tcW w:w="4320" w:type="dxa"/>
            <w:tcBorders>
              <w:top w:val="single" w:sz="6" w:space="0" w:color="808080"/>
              <w:bottom w:val="single" w:sz="6" w:space="0" w:color="FFFFFF"/>
              <w:right w:val="single" w:sz="6" w:space="0" w:color="FFFFFF"/>
            </w:tcBorders>
            <w:shd w:val="solid" w:color="C0C0C0" w:fill="FFFFFF"/>
            <w:vAlign w:val="center"/>
          </w:tcPr>
          <w:p w:rsidR="00AB377D" w:rsidRPr="006F6DB6" w:rsidRDefault="00AB377D" w:rsidP="006F6DB6">
            <w:pPr>
              <w:jc w:val="center"/>
              <w:rPr>
                <w:rFonts w:cs="Arial"/>
                <w:bCs/>
              </w:rPr>
            </w:pPr>
            <w:r w:rsidRPr="006F6DB6">
              <w:rPr>
                <w:rFonts w:cs="Arial"/>
                <w:bCs/>
              </w:rPr>
              <w:t>22 d</w:t>
            </w:r>
            <w:r>
              <w:rPr>
                <w:rFonts w:cs="Arial"/>
                <w:bCs/>
              </w:rPr>
              <w:t>e Dic. 2017 al 8 de Ene. de 2018</w:t>
            </w:r>
          </w:p>
        </w:tc>
      </w:tr>
      <w:tr w:rsidR="00AB377D" w:rsidRPr="00823ADB" w:rsidTr="006F6DB6">
        <w:trPr>
          <w:trHeight w:val="279"/>
        </w:trPr>
        <w:tc>
          <w:tcPr>
            <w:tcW w:w="1620" w:type="dxa"/>
            <w:tcBorders>
              <w:right w:val="single" w:sz="6" w:space="0" w:color="808080"/>
            </w:tcBorders>
            <w:shd w:val="solid" w:color="C0C0C0" w:fill="FFFFFF"/>
            <w:vAlign w:val="center"/>
          </w:tcPr>
          <w:p w:rsidR="00AB377D" w:rsidRPr="006F6DB6" w:rsidRDefault="00AB377D" w:rsidP="006F6DB6">
            <w:pPr>
              <w:jc w:val="center"/>
              <w:rPr>
                <w:rFonts w:cs="Arial"/>
              </w:rPr>
            </w:pPr>
            <w:r w:rsidRPr="006F6DB6">
              <w:rPr>
                <w:rFonts w:cs="Arial"/>
              </w:rPr>
              <w:t>2ª</w:t>
            </w:r>
          </w:p>
        </w:tc>
        <w:tc>
          <w:tcPr>
            <w:tcW w:w="4320" w:type="dxa"/>
            <w:tcBorders>
              <w:right w:val="single" w:sz="6" w:space="0" w:color="FFFFFF"/>
            </w:tcBorders>
            <w:shd w:val="solid" w:color="C0C0C0" w:fill="FFFFFF"/>
            <w:vAlign w:val="center"/>
          </w:tcPr>
          <w:p w:rsidR="00AB377D" w:rsidRPr="006F6DB6" w:rsidRDefault="00AB377D" w:rsidP="006F6DB6">
            <w:pPr>
              <w:jc w:val="center"/>
              <w:rPr>
                <w:rFonts w:cs="Arial"/>
                <w:bCs/>
              </w:rPr>
            </w:pPr>
            <w:r>
              <w:rPr>
                <w:rFonts w:cs="Arial"/>
                <w:bCs/>
              </w:rPr>
              <w:t>22 de Mar. al 3 de Abr. 2018</w:t>
            </w:r>
          </w:p>
        </w:tc>
      </w:tr>
      <w:tr w:rsidR="00AB377D" w:rsidRPr="00823ADB" w:rsidTr="006F6DB6">
        <w:trPr>
          <w:trHeight w:val="279"/>
        </w:trPr>
        <w:tc>
          <w:tcPr>
            <w:tcW w:w="1620" w:type="dxa"/>
            <w:tcBorders>
              <w:top w:val="single" w:sz="6" w:space="0" w:color="808080"/>
              <w:bottom w:val="single" w:sz="6" w:space="0" w:color="FFFFFF"/>
              <w:right w:val="single" w:sz="6" w:space="0" w:color="808080"/>
            </w:tcBorders>
            <w:shd w:val="solid" w:color="C0C0C0" w:fill="FFFFFF"/>
            <w:vAlign w:val="center"/>
          </w:tcPr>
          <w:p w:rsidR="00AB377D" w:rsidRPr="006F6DB6" w:rsidRDefault="00AB377D" w:rsidP="006F6DB6">
            <w:pPr>
              <w:jc w:val="center"/>
              <w:rPr>
                <w:rFonts w:cs="Arial"/>
              </w:rPr>
            </w:pPr>
            <w:r w:rsidRPr="006F6DB6">
              <w:rPr>
                <w:rFonts w:cs="Arial"/>
              </w:rPr>
              <w:t>3ª/Ordinaria</w:t>
            </w:r>
          </w:p>
        </w:tc>
        <w:tc>
          <w:tcPr>
            <w:tcW w:w="4320" w:type="dxa"/>
            <w:tcBorders>
              <w:top w:val="single" w:sz="6" w:space="0" w:color="808080"/>
              <w:bottom w:val="single" w:sz="6" w:space="0" w:color="FFFFFF"/>
              <w:right w:val="single" w:sz="6" w:space="0" w:color="FFFFFF"/>
            </w:tcBorders>
            <w:shd w:val="solid" w:color="C0C0C0" w:fill="FFFFFF"/>
            <w:vAlign w:val="center"/>
          </w:tcPr>
          <w:p w:rsidR="00AB377D" w:rsidRPr="006F6DB6" w:rsidRDefault="00AB377D" w:rsidP="006F6DB6">
            <w:pPr>
              <w:jc w:val="center"/>
              <w:rPr>
                <w:rFonts w:cs="Arial"/>
                <w:bCs/>
              </w:rPr>
            </w:pPr>
            <w:r w:rsidRPr="006F6DB6">
              <w:rPr>
                <w:rFonts w:cs="Arial"/>
                <w:bCs/>
              </w:rPr>
              <w:t>2</w:t>
            </w:r>
            <w:r>
              <w:rPr>
                <w:rFonts w:cs="Arial"/>
                <w:bCs/>
              </w:rPr>
              <w:t>2 de Jun. al 30 de Jul. de 2018</w:t>
            </w:r>
          </w:p>
        </w:tc>
      </w:tr>
      <w:tr w:rsidR="00AB377D" w:rsidRPr="00823ADB" w:rsidTr="006F6DB6">
        <w:trPr>
          <w:trHeight w:val="279"/>
        </w:trPr>
        <w:tc>
          <w:tcPr>
            <w:tcW w:w="1620" w:type="dxa"/>
            <w:tcBorders>
              <w:right w:val="single" w:sz="6" w:space="0" w:color="808080"/>
            </w:tcBorders>
            <w:shd w:val="solid" w:color="C0C0C0" w:fill="FFFFFF"/>
            <w:vAlign w:val="center"/>
          </w:tcPr>
          <w:p w:rsidR="00AB377D" w:rsidRPr="006F6DB6" w:rsidRDefault="00AB377D" w:rsidP="006F6DB6">
            <w:pPr>
              <w:jc w:val="center"/>
              <w:rPr>
                <w:rFonts w:cs="Arial"/>
                <w:bCs/>
              </w:rPr>
            </w:pPr>
            <w:r>
              <w:rPr>
                <w:rFonts w:cs="Arial"/>
                <w:bCs/>
              </w:rPr>
              <w:t>Sep/</w:t>
            </w:r>
            <w:r w:rsidRPr="006F6DB6">
              <w:rPr>
                <w:rFonts w:cs="Arial"/>
                <w:bCs/>
              </w:rPr>
              <w:t>Extraord</w:t>
            </w:r>
          </w:p>
        </w:tc>
        <w:tc>
          <w:tcPr>
            <w:tcW w:w="4320" w:type="dxa"/>
            <w:tcBorders>
              <w:right w:val="single" w:sz="6" w:space="0" w:color="FFFFFF"/>
            </w:tcBorders>
            <w:shd w:val="solid" w:color="C0C0C0" w:fill="FFFFFF"/>
            <w:vAlign w:val="center"/>
          </w:tcPr>
          <w:p w:rsidR="00AB377D" w:rsidRPr="006F6DB6" w:rsidRDefault="00AB377D" w:rsidP="006F6DB6">
            <w:pPr>
              <w:jc w:val="center"/>
              <w:rPr>
                <w:rFonts w:cs="Arial"/>
                <w:bCs/>
              </w:rPr>
            </w:pPr>
            <w:r>
              <w:rPr>
                <w:rFonts w:cs="Arial"/>
                <w:bCs/>
              </w:rPr>
              <w:t>06 al 14 de Sep. 2018</w:t>
            </w:r>
          </w:p>
        </w:tc>
      </w:tr>
    </w:tbl>
    <w:p w:rsidR="00AB377D" w:rsidRDefault="00AB377D" w:rsidP="006F6DB6">
      <w:pPr>
        <w:ind w:left="360"/>
        <w:jc w:val="right"/>
        <w:rPr>
          <w:rFonts w:cs="Arial"/>
          <w:b/>
          <w:sz w:val="20"/>
          <w:szCs w:val="20"/>
        </w:rPr>
      </w:pPr>
    </w:p>
    <w:p w:rsidR="00AB377D" w:rsidRDefault="00AB377D" w:rsidP="006F6DB6">
      <w:pPr>
        <w:ind w:left="360"/>
        <w:jc w:val="right"/>
        <w:rPr>
          <w:rFonts w:cs="Arial"/>
          <w:b/>
          <w:sz w:val="20"/>
          <w:szCs w:val="20"/>
        </w:rPr>
      </w:pPr>
    </w:p>
    <w:p w:rsidR="00AB377D" w:rsidRPr="006743CB" w:rsidRDefault="00AB377D" w:rsidP="00621818">
      <w:pPr>
        <w:ind w:left="360"/>
        <w:jc w:val="right"/>
        <w:rPr>
          <w:rFonts w:cs="Arial"/>
          <w:sz w:val="20"/>
          <w:szCs w:val="20"/>
        </w:rPr>
      </w:pPr>
      <w:r w:rsidRPr="006743CB">
        <w:rPr>
          <w:rFonts w:cs="Arial"/>
          <w:b/>
          <w:sz w:val="20"/>
          <w:szCs w:val="20"/>
        </w:rPr>
        <w:t>Nota</w:t>
      </w:r>
      <w:r w:rsidRPr="006743CB">
        <w:rPr>
          <w:rFonts w:cs="Arial"/>
          <w:sz w:val="20"/>
          <w:szCs w:val="20"/>
        </w:rPr>
        <w:t>. Fuera de estos plazos no se podrán consultar las calificaciones a través de Mirador.</w:t>
      </w:r>
    </w:p>
    <w:sectPr w:rsidR="00AB377D" w:rsidRPr="006743CB" w:rsidSect="001E0C78">
      <w:headerReference w:type="default" r:id="rId11"/>
      <w:footerReference w:type="default" r:id="rId12"/>
      <w:pgSz w:w="11906" w:h="16838" w:code="9"/>
      <w:pgMar w:top="180" w:right="926" w:bottom="232" w:left="720" w:header="0" w:footer="22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77D" w:rsidRDefault="00AB377D">
      <w:r>
        <w:separator/>
      </w:r>
    </w:p>
  </w:endnote>
  <w:endnote w:type="continuationSeparator" w:id="0">
    <w:p w:rsidR="00AB377D" w:rsidRDefault="00AB3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7D" w:rsidRPr="002C627E" w:rsidRDefault="00AB377D" w:rsidP="00313ED8">
    <w:pPr>
      <w:pBdr>
        <w:top w:val="thickThinSmallGap" w:sz="12" w:space="1" w:color="808080"/>
      </w:pBdr>
      <w:ind w:left="-540" w:right="-676" w:firstLine="360"/>
      <w:jc w:val="center"/>
      <w:rPr>
        <w:sz w:val="16"/>
      </w:rPr>
    </w:pPr>
    <w:r>
      <w:rPr>
        <w:noProof/>
      </w:rPr>
      <w:pict>
        <v:group id="_x0000_s2057" style="position:absolute;left:0;text-align:left;margin-left:9pt;margin-top:4.55pt;width:495pt;height:30.45pt;z-index:251657216" coordorigin="981,16015" coordsize="9900,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16019;width:720;height:456">
            <v:imagedata r:id="rId1" o:title=""/>
          </v:shape>
          <v:shape id="_x0000_s2059" type="#_x0000_t75" style="position:absolute;left:6021;top:16019;width:540;height:426">
            <v:imagedata r:id="rId2" o:title=""/>
          </v:shape>
          <v:shape id="irc_mi" o:spid="_x0000_s2060" type="#_x0000_t75" alt="http://www.iesfelipesegundo.es/ies/images/stories/simbolo%20centros%20de%20calidad%20caf.jpg" style="position:absolute;left:4941;top:16019;width:656;height:720;visibility:visible">
            <v:imagedata r:id="rId3" o:title=""/>
          </v:shape>
          <v:shape id="_x0000_s2061" type="#_x0000_t75" style="position:absolute;left:10341;top:16019;width:540;height:432">
            <v:imagedata r:id="rId4" o:title=""/>
          </v:shape>
          <v:shape id="_x0000_s2062" type="#_x0000_t75" style="position:absolute;left:9261;top:16019;width:900;height:320">
            <v:imagedata r:id="rId5" o:title=""/>
          </v:shape>
          <v:shape id="_x0000_s2063" type="#_x0000_t75" style="position:absolute;left:981;top:16015;width:540;height:527">
            <v:imagedata r:id="rId6" o:title=""/>
          </v:shape>
          <v:rect id="_x0000_s2064" style="position:absolute;left:2781;top:16019;width:720;height:360" fillcolor="maroon" strokecolor="#cff">
            <v:textbox style="mso-next-textbox:#_x0000_s2064" inset="0,0,0,0">
              <w:txbxContent>
                <w:p w:rsidR="00AB377D" w:rsidRDefault="00AB377D" w:rsidP="00D96DE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3" type="#_x0000_t136" style="width:15.75pt;height:11.25pt">
                        <v:shadow color="#868686"/>
                        <v:textpath style="font-family:&quot;Arial Black&quot;;font-size:8pt;v-text-kern:t" trim="t" fitpath="t" string="PHI"/>
                      </v:shape>
                    </w:pict>
                  </w:r>
                </w:p>
                <w:p w:rsidR="00AB377D" w:rsidRPr="00D3087C" w:rsidRDefault="00AB377D" w:rsidP="00D96DE6">
                  <w:pPr>
                    <w:jc w:val="center"/>
                    <w:rPr>
                      <w:rFonts w:ascii="Times New Roman" w:hAnsi="Times New Roman"/>
                      <w:b/>
                      <w:sz w:val="6"/>
                      <w:szCs w:val="6"/>
                    </w:rPr>
                  </w:pPr>
                  <w:r w:rsidRPr="00D3087C">
                    <w:rPr>
                      <w:rFonts w:ascii="Times New Roman" w:hAnsi="Times New Roman"/>
                      <w:b/>
                      <w:sz w:val="6"/>
                      <w:szCs w:val="6"/>
                    </w:rPr>
                    <w:t>Horarios Integrados</w:t>
                  </w:r>
                </w:p>
              </w:txbxContent>
            </v:textbox>
          </v:rect>
          <v:shape id="_x0000_s2065" type="#_x0000_t75" alt="Erasmus +" style="position:absolute;left:6921;top:16019;width:900;height:283">
            <v:imagedata r:id="rId7" o:title=""/>
          </v:shape>
          <v:shape id="_x0000_s2066" type="#_x0000_t75" alt="" style="position:absolute;left:3861;top:16019;width:720;height:252">
            <v:imagedata r:id="rId8" o:title=""/>
          </v:shape>
          <v:shape id="_x0000_s2067" type="#_x0000_t75" style="position:absolute;left:8181;top:16019;width:345;height:360">
            <v:imagedata r:id="rId9" o:title=""/>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8" type="#_x0000_t172" style="position:absolute;left:8361;top:16199;width:540;height:180" adj="980" fillcolor="blue" strokecolor="blue">
            <v:fill opacity="52429f"/>
            <v:shadow color="#868686"/>
            <v:textpath style="font-family:&quot;Candara&quot;;v-text-kern:t" trim="t" fitpath="t" string="Deporte&#10;Escolar"/>
          </v:shape>
        </v:group>
      </w:pict>
    </w:r>
  </w:p>
  <w:p w:rsidR="00AB377D" w:rsidRDefault="00AB377D" w:rsidP="00313ED8">
    <w:pPr>
      <w:pBdr>
        <w:top w:val="thickThinSmallGap" w:sz="12" w:space="1" w:color="808080"/>
      </w:pBdr>
      <w:ind w:left="-540" w:right="-676" w:firstLine="360"/>
      <w:jc w:val="center"/>
      <w:rPr>
        <w:sz w:val="14"/>
        <w:szCs w:val="14"/>
        <w:lang w:val="it-IT"/>
      </w:rPr>
    </w:pPr>
  </w:p>
  <w:p w:rsidR="00AB377D" w:rsidRDefault="00AB377D" w:rsidP="00313ED8">
    <w:pPr>
      <w:pBdr>
        <w:top w:val="thickThinSmallGap" w:sz="12" w:space="1" w:color="808080"/>
      </w:pBdr>
      <w:ind w:left="-540" w:right="-676" w:firstLine="360"/>
      <w:jc w:val="center"/>
      <w:rPr>
        <w:sz w:val="14"/>
        <w:szCs w:val="14"/>
        <w:lang w:val="it-IT"/>
      </w:rPr>
    </w:pPr>
  </w:p>
  <w:p w:rsidR="00AB377D" w:rsidRPr="00CC16A8" w:rsidRDefault="00AB377D" w:rsidP="00CC16A8">
    <w:pPr>
      <w:pBdr>
        <w:top w:val="thickThinSmallGap" w:sz="12" w:space="1" w:color="808080"/>
      </w:pBdr>
      <w:ind w:left="-540" w:right="-676" w:firstLine="360"/>
      <w:rPr>
        <w:sz w:val="10"/>
        <w:szCs w:val="10"/>
        <w:lang w:val="it-IT"/>
      </w:rPr>
    </w:pPr>
  </w:p>
  <w:p w:rsidR="00AB377D" w:rsidRPr="002C627E" w:rsidRDefault="00AB377D" w:rsidP="00313ED8">
    <w:pPr>
      <w:pBdr>
        <w:top w:val="thickThinSmallGap" w:sz="12" w:space="1" w:color="808080"/>
      </w:pBdr>
      <w:ind w:left="-540" w:right="-676" w:firstLine="360"/>
      <w:jc w:val="center"/>
      <w:rPr>
        <w:sz w:val="14"/>
        <w:szCs w:val="14"/>
        <w:lang w:val="fr-FR"/>
      </w:rPr>
    </w:pPr>
    <w:r w:rsidRPr="002C627E">
      <w:rPr>
        <w:sz w:val="14"/>
        <w:szCs w:val="14"/>
        <w:lang w:val="it-IT"/>
      </w:rPr>
      <w:t>Antonio Lauret, 4. 30300 Cartagena. Murcia.</w:t>
    </w:r>
    <w:r>
      <w:rPr>
        <w:sz w:val="14"/>
        <w:szCs w:val="14"/>
        <w:lang w:val="it-IT"/>
      </w:rPr>
      <w:t xml:space="preserve"> </w:t>
    </w:r>
    <w:r w:rsidRPr="002C627E">
      <w:rPr>
        <w:sz w:val="14"/>
        <w:szCs w:val="14"/>
        <w:lang w:val="fr-FR"/>
      </w:rPr>
      <w:t xml:space="preserve">Tlfno. </w:t>
    </w:r>
    <w:r>
      <w:rPr>
        <w:sz w:val="14"/>
        <w:szCs w:val="14"/>
        <w:lang w:val="fr-FR"/>
      </w:rPr>
      <w:t xml:space="preserve">968313130 </w:t>
    </w:r>
    <w:r w:rsidRPr="002C627E">
      <w:rPr>
        <w:sz w:val="14"/>
        <w:szCs w:val="14"/>
        <w:lang w:val="fr-FR"/>
      </w:rPr>
      <w:t>Fax. 968313019</w:t>
    </w:r>
    <w:r>
      <w:rPr>
        <w:sz w:val="14"/>
        <w:szCs w:val="14"/>
        <w:lang w:val="fr-FR"/>
      </w:rPr>
      <w:t xml:space="preserve"> </w:t>
    </w:r>
    <w:r w:rsidRPr="002C627E">
      <w:rPr>
        <w:sz w:val="14"/>
        <w:szCs w:val="14"/>
        <w:lang w:val="fr-FR"/>
      </w:rPr>
      <w:t>www.benarabi.org  email: 30011776@murciaeduca.es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77D" w:rsidRDefault="00AB377D">
      <w:r>
        <w:separator/>
      </w:r>
    </w:p>
  </w:footnote>
  <w:footnote w:type="continuationSeparator" w:id="0">
    <w:p w:rsidR="00AB377D" w:rsidRDefault="00AB3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7D" w:rsidRPr="00A02113" w:rsidRDefault="00AB377D" w:rsidP="00D51919">
    <w:pPr>
      <w:pStyle w:val="Header"/>
      <w:rPr>
        <w:rFonts w:cs="Arial"/>
      </w:rPr>
    </w:pPr>
    <w:r>
      <w:rPr>
        <w:noProof/>
      </w:rPr>
      <w:pict>
        <v:group id="_x0000_s2049" style="position:absolute;margin-left:-9pt;margin-top:9pt;width:549pt;height:1in;z-index:251658240" coordorigin="621,4837" coordsize="10980,1440">
          <v:group id="_x0000_s2050" style="position:absolute;left:621;top:5017;width:2520;height:941" coordorigin="621,5017" coordsize="2520,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621;top:5017;width:536;height:941">
              <v:imagedata r:id="rId1" o:title=""/>
            </v:shape>
            <v:rect id="_x0000_s2052" style="position:absolute;left:1341;top:5197;width:1800;height:720" filled="f" stroked="f">
              <v:textbox style="mso-next-textbox:#_x0000_s2052">
                <w:txbxContent>
                  <w:p w:rsidR="00AB377D" w:rsidRDefault="00AB377D" w:rsidP="000E2944">
                    <w:pPr>
                      <w:ind w:left="-180"/>
                      <w:rPr>
                        <w:sz w:val="14"/>
                        <w:szCs w:val="14"/>
                      </w:rPr>
                    </w:pPr>
                    <w:r>
                      <w:rPr>
                        <w:sz w:val="14"/>
                        <w:szCs w:val="14"/>
                      </w:rPr>
                      <w:t xml:space="preserve"> </w:t>
                    </w:r>
                  </w:p>
                  <w:p w:rsidR="00AB377D" w:rsidRPr="00312931" w:rsidRDefault="00AB377D" w:rsidP="009F46E2">
                    <w:pPr>
                      <w:ind w:left="-180"/>
                      <w:jc w:val="center"/>
                      <w:rPr>
                        <w:rFonts w:ascii="Calibri" w:hAnsi="Calibri"/>
                        <w:sz w:val="14"/>
                        <w:szCs w:val="14"/>
                      </w:rPr>
                    </w:pPr>
                    <w:r>
                      <w:rPr>
                        <w:rFonts w:ascii="Calibri" w:hAnsi="Calibri"/>
                        <w:sz w:val="14"/>
                        <w:szCs w:val="14"/>
                      </w:rPr>
                      <w:t>Consejería de Educación, Juventud y Deportes</w:t>
                    </w:r>
                  </w:p>
                </w:txbxContent>
              </v:textbox>
            </v:rect>
          </v:group>
          <v:group id="_x0000_s2053" style="position:absolute;left:4581;top:4837;width:2160;height:1260" coordorigin="4658,274" coordsize="2160,1260">
            <v:shape id="_x0000_s2054" type="#_x0000_t75" style="position:absolute;left:5378;top:274;width:765;height:633">
              <v:imagedata r:id="rId2" o:title=""/>
            </v:shape>
            <v:shapetype id="_x0000_t202" coordsize="21600,21600" o:spt="202" path="m,l,21600r21600,l21600,xe">
              <v:stroke joinstyle="miter"/>
              <v:path gradientshapeok="t" o:connecttype="rect"/>
            </v:shapetype>
            <v:shape id="_x0000_s2055" type="#_x0000_t202" style="position:absolute;left:4658;top:994;width:2160;height:540" filled="f" stroked="f">
              <v:textbox style="mso-next-textbox:#_x0000_s2055">
                <w:txbxContent>
                  <w:p w:rsidR="00AB377D" w:rsidRPr="002F1729" w:rsidRDefault="00AB377D" w:rsidP="000E2944">
                    <w:pPr>
                      <w:rPr>
                        <w:rFonts w:cs="Arial"/>
                        <w:b/>
                        <w:sz w:val="22"/>
                        <w:szCs w:val="22"/>
                        <w:lang w:val="it-IT"/>
                      </w:rPr>
                    </w:pPr>
                    <w:r>
                      <w:rPr>
                        <w:b/>
                        <w:sz w:val="22"/>
                        <w:szCs w:val="22"/>
                        <w:lang w:val="it-IT"/>
                      </w:rPr>
                      <w:t xml:space="preserve">   </w:t>
                    </w:r>
                    <w:r w:rsidRPr="002F1729">
                      <w:rPr>
                        <w:rFonts w:cs="Arial"/>
                        <w:b/>
                        <w:sz w:val="22"/>
                        <w:szCs w:val="22"/>
                        <w:lang w:val="it-IT"/>
                      </w:rPr>
                      <w:t>IES BEN ARABÍ</w:t>
                    </w:r>
                  </w:p>
                </w:txbxContent>
              </v:textbox>
            </v:shape>
          </v:group>
          <v:rect id="_x0000_s2056" style="position:absolute;left:8181;top:4837;width:3420;height:1440" filled="f" stroked="f">
            <v:textbox style="mso-next-textbox:#_x0000_s2056">
              <w:txbxContent>
                <w:p w:rsidR="00AB377D" w:rsidRPr="00406018" w:rsidRDefault="00AB377D" w:rsidP="00D34A27">
                  <w:pPr>
                    <w:jc w:val="right"/>
                    <w:rPr>
                      <w:lang w:val="fr-FR"/>
                    </w:rPr>
                  </w:pPr>
                  <w:r>
                    <w:pict>
                      <v:shape id="_x0000_i1029" type="#_x0000_t75" alt="" style="width:55.5pt;height:59.25pt">
                        <v:imagedata r:id="rId3" r:href="rId4"/>
                      </v:shape>
                    </w:pict>
                  </w:r>
                  <w:r>
                    <w:pict>
                      <v:shape id="_x0000_i1030" type="#_x0000_t75" alt="" style="width:63.75pt;height:63.75pt">
                        <v:imagedata r:id="rId5" r:href="rId6"/>
                      </v:shape>
                    </w:pict>
                  </w:r>
                </w:p>
              </w:txbxContent>
            </v:textbox>
          </v:rec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8D0"/>
    <w:multiLevelType w:val="multilevel"/>
    <w:tmpl w:val="FB44E67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14A279A"/>
    <w:multiLevelType w:val="multilevel"/>
    <w:tmpl w:val="98B27DB4"/>
    <w:lvl w:ilvl="0">
      <w:start w:val="5"/>
      <w:numFmt w:val="decimal"/>
      <w:lvlText w:val="%1."/>
      <w:lvlJc w:val="left"/>
      <w:pPr>
        <w:tabs>
          <w:tab w:val="num" w:pos="540"/>
        </w:tabs>
        <w:ind w:left="540" w:hanging="540"/>
      </w:pPr>
      <w:rPr>
        <w:rFonts w:cs="Times New Roman" w:hint="default"/>
        <w:color w:val="auto"/>
      </w:rPr>
    </w:lvl>
    <w:lvl w:ilvl="1">
      <w:start w:val="1"/>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2">
    <w:nsid w:val="02022F1A"/>
    <w:multiLevelType w:val="multilevel"/>
    <w:tmpl w:val="0C0A001F"/>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3">
    <w:nsid w:val="05F66268"/>
    <w:multiLevelType w:val="multilevel"/>
    <w:tmpl w:val="AA703274"/>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FF1797"/>
    <w:multiLevelType w:val="multilevel"/>
    <w:tmpl w:val="FB44E6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EE51AA2"/>
    <w:multiLevelType w:val="hybridMultilevel"/>
    <w:tmpl w:val="030C320C"/>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6">
    <w:nsid w:val="0F94648A"/>
    <w:multiLevelType w:val="multilevel"/>
    <w:tmpl w:val="A9FE056E"/>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20D3530"/>
    <w:multiLevelType w:val="multilevel"/>
    <w:tmpl w:val="2A8A52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BC5FD3"/>
    <w:multiLevelType w:val="hybridMultilevel"/>
    <w:tmpl w:val="D074AD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5E57E7"/>
    <w:multiLevelType w:val="hybridMultilevel"/>
    <w:tmpl w:val="36BE9584"/>
    <w:lvl w:ilvl="0" w:tplc="75CC9E4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1DBB5871"/>
    <w:multiLevelType w:val="hybridMultilevel"/>
    <w:tmpl w:val="0520FEA4"/>
    <w:lvl w:ilvl="0" w:tplc="E040B2BE">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EFC6B70"/>
    <w:multiLevelType w:val="multilevel"/>
    <w:tmpl w:val="0C0A001F"/>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2">
    <w:nsid w:val="1FBE69A1"/>
    <w:multiLevelType w:val="multilevel"/>
    <w:tmpl w:val="E4226EFA"/>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3">
    <w:nsid w:val="235952B7"/>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23BA5D41"/>
    <w:multiLevelType w:val="multilevel"/>
    <w:tmpl w:val="5D3EADAA"/>
    <w:lvl w:ilvl="0">
      <w:start w:val="5"/>
      <w:numFmt w:val="none"/>
      <w:lvlText w:val="1"/>
      <w:lvlJc w:val="left"/>
      <w:pPr>
        <w:tabs>
          <w:tab w:val="num" w:pos="360"/>
        </w:tabs>
        <w:ind w:left="360" w:hanging="360"/>
      </w:pPr>
      <w:rPr>
        <w:rFonts w:cs="Times New Roman" w:hint="default"/>
      </w:rPr>
    </w:lvl>
    <w:lvl w:ilvl="1">
      <w:start w:val="1"/>
      <w:numFmt w:val="none"/>
      <w:lvlText w:val="1.1"/>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266226AA"/>
    <w:multiLevelType w:val="multilevel"/>
    <w:tmpl w:val="97A889C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85E5DB9"/>
    <w:multiLevelType w:val="multilevel"/>
    <w:tmpl w:val="CB16B0A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2BD708DD"/>
    <w:multiLevelType w:val="multilevel"/>
    <w:tmpl w:val="33989BFC"/>
    <w:lvl w:ilvl="0">
      <w:start w:val="5"/>
      <w:numFmt w:val="decimal"/>
      <w:lvlText w:val="%1."/>
      <w:lvlJc w:val="left"/>
      <w:pPr>
        <w:tabs>
          <w:tab w:val="num" w:pos="540"/>
        </w:tabs>
        <w:ind w:left="540" w:hanging="540"/>
      </w:pPr>
      <w:rPr>
        <w:rFonts w:cs="Times New Roman" w:hint="default"/>
        <w:color w:val="auto"/>
      </w:rPr>
    </w:lvl>
    <w:lvl w:ilvl="1">
      <w:start w:val="1"/>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18">
    <w:nsid w:val="2D4F79FA"/>
    <w:multiLevelType w:val="multilevel"/>
    <w:tmpl w:val="F8A8D4C0"/>
    <w:lvl w:ilvl="0">
      <w:start w:val="1"/>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388B5886"/>
    <w:multiLevelType w:val="multilevel"/>
    <w:tmpl w:val="D1427692"/>
    <w:lvl w:ilvl="0">
      <w:start w:val="5"/>
      <w:numFmt w:val="decimal"/>
      <w:lvlText w:val="%1."/>
      <w:lvlJc w:val="left"/>
      <w:pPr>
        <w:tabs>
          <w:tab w:val="num" w:pos="540"/>
        </w:tabs>
        <w:ind w:left="540" w:hanging="540"/>
      </w:pPr>
      <w:rPr>
        <w:rFonts w:cs="Times New Roman" w:hint="default"/>
        <w:color w:val="auto"/>
      </w:rPr>
    </w:lvl>
    <w:lvl w:ilvl="1">
      <w:start w:val="1"/>
      <w:numFmt w:val="decimal"/>
      <w:lvlText w:val="%1.%2."/>
      <w:lvlJc w:val="left"/>
      <w:pPr>
        <w:tabs>
          <w:tab w:val="num" w:pos="1080"/>
        </w:tabs>
        <w:ind w:left="1080" w:hanging="720"/>
      </w:pPr>
      <w:rPr>
        <w:rFonts w:cs="Times New Roman" w:hint="default"/>
        <w:color w:val="auto"/>
      </w:rPr>
    </w:lvl>
    <w:lvl w:ilvl="2">
      <w:start w:val="1"/>
      <w:numFmt w:val="decimal"/>
      <w:lvlText w:val="%1.%2.4."/>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20">
    <w:nsid w:val="3C2C2565"/>
    <w:multiLevelType w:val="multilevel"/>
    <w:tmpl w:val="3F2C01C4"/>
    <w:lvl w:ilvl="0">
      <w:start w:val="5"/>
      <w:numFmt w:val="decimal"/>
      <w:lvlText w:val="%1."/>
      <w:lvlJc w:val="left"/>
      <w:pPr>
        <w:tabs>
          <w:tab w:val="num" w:pos="540"/>
        </w:tabs>
        <w:ind w:left="540" w:hanging="540"/>
      </w:pPr>
      <w:rPr>
        <w:rFonts w:cs="Times New Roman" w:hint="default"/>
        <w:color w:val="auto"/>
      </w:rPr>
    </w:lvl>
    <w:lvl w:ilvl="1">
      <w:start w:val="1"/>
      <w:numFmt w:val="decimal"/>
      <w:lvlText w:val="%1.%2."/>
      <w:lvlJc w:val="left"/>
      <w:pPr>
        <w:tabs>
          <w:tab w:val="num" w:pos="1080"/>
        </w:tabs>
        <w:ind w:left="1080" w:hanging="720"/>
      </w:pPr>
      <w:rPr>
        <w:rFonts w:cs="Times New Roman" w:hint="default"/>
        <w:color w:val="auto"/>
      </w:rPr>
    </w:lvl>
    <w:lvl w:ilvl="2">
      <w:start w:val="1"/>
      <w:numFmt w:val="decimal"/>
      <w:lvlText w:val="%1.%2.4."/>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21">
    <w:nsid w:val="403C1029"/>
    <w:multiLevelType w:val="multilevel"/>
    <w:tmpl w:val="41B40D84"/>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nsid w:val="434169BF"/>
    <w:multiLevelType w:val="hybridMultilevel"/>
    <w:tmpl w:val="33EA2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5BE5F47"/>
    <w:multiLevelType w:val="multilevel"/>
    <w:tmpl w:val="6270E16C"/>
    <w:lvl w:ilvl="0">
      <w:start w:val="4"/>
      <w:numFmt w:val="decimal"/>
      <w:lvlText w:val="%1."/>
      <w:lvlJc w:val="left"/>
      <w:pPr>
        <w:tabs>
          <w:tab w:val="num" w:pos="390"/>
        </w:tabs>
        <w:ind w:left="390" w:hanging="390"/>
      </w:pPr>
      <w:rPr>
        <w:rFonts w:cs="Times New Roman" w:hint="default"/>
      </w:rPr>
    </w:lvl>
    <w:lvl w:ilvl="1">
      <w:start w:val="1"/>
      <w:numFmt w:val="decimal"/>
      <w:lvlText w:val="5.%2."/>
      <w:lvlJc w:val="left"/>
      <w:pPr>
        <w:tabs>
          <w:tab w:val="num" w:pos="1080"/>
        </w:tabs>
        <w:ind w:left="1080" w:hanging="720"/>
      </w:pPr>
      <w:rPr>
        <w:rFonts w:cs="Times New Roman" w:hint="default"/>
      </w:rPr>
    </w:lvl>
    <w:lvl w:ilvl="2">
      <w:start w:val="1"/>
      <w:numFmt w:val="decimal"/>
      <w:lvlText w:val="5.%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4">
    <w:nsid w:val="46155E91"/>
    <w:multiLevelType w:val="multilevel"/>
    <w:tmpl w:val="0C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7375FB3"/>
    <w:multiLevelType w:val="multilevel"/>
    <w:tmpl w:val="F8A8D4C0"/>
    <w:lvl w:ilvl="0">
      <w:start w:val="1"/>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4E251B67"/>
    <w:multiLevelType w:val="hybridMultilevel"/>
    <w:tmpl w:val="0A7E04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FFD565F"/>
    <w:multiLevelType w:val="multilevel"/>
    <w:tmpl w:val="EEC6D85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19F040B"/>
    <w:multiLevelType w:val="multilevel"/>
    <w:tmpl w:val="59F0B06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nsid w:val="52AF4C6C"/>
    <w:multiLevelType w:val="multilevel"/>
    <w:tmpl w:val="9C82B0F8"/>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0">
    <w:nsid w:val="53593C20"/>
    <w:multiLevelType w:val="multilevel"/>
    <w:tmpl w:val="D1427692"/>
    <w:lvl w:ilvl="0">
      <w:start w:val="5"/>
      <w:numFmt w:val="decimal"/>
      <w:lvlText w:val="%1."/>
      <w:lvlJc w:val="left"/>
      <w:pPr>
        <w:tabs>
          <w:tab w:val="num" w:pos="540"/>
        </w:tabs>
        <w:ind w:left="540" w:hanging="540"/>
      </w:pPr>
      <w:rPr>
        <w:rFonts w:cs="Times New Roman" w:hint="default"/>
        <w:color w:val="auto"/>
      </w:rPr>
    </w:lvl>
    <w:lvl w:ilvl="1">
      <w:start w:val="1"/>
      <w:numFmt w:val="decimal"/>
      <w:lvlText w:val="%1.%2."/>
      <w:lvlJc w:val="left"/>
      <w:pPr>
        <w:tabs>
          <w:tab w:val="num" w:pos="1080"/>
        </w:tabs>
        <w:ind w:left="1080" w:hanging="720"/>
      </w:pPr>
      <w:rPr>
        <w:rFonts w:cs="Times New Roman" w:hint="default"/>
        <w:color w:val="auto"/>
      </w:rPr>
    </w:lvl>
    <w:lvl w:ilvl="2">
      <w:start w:val="1"/>
      <w:numFmt w:val="decimal"/>
      <w:lvlText w:val="%1.%2.4."/>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31">
    <w:nsid w:val="55EA33A7"/>
    <w:multiLevelType w:val="multilevel"/>
    <w:tmpl w:val="D4B486B0"/>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i w:val="0"/>
      </w:rPr>
    </w:lvl>
    <w:lvl w:ilvl="2">
      <w:start w:val="1"/>
      <w:numFmt w:val="decimal"/>
      <w:lvlText w:val="%1.%2."/>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nsid w:val="58B44C80"/>
    <w:multiLevelType w:val="multilevel"/>
    <w:tmpl w:val="81484A94"/>
    <w:lvl w:ilvl="0">
      <w:start w:val="4"/>
      <w:numFmt w:val="decimal"/>
      <w:lvlText w:val="%1."/>
      <w:lvlJc w:val="left"/>
      <w:pPr>
        <w:tabs>
          <w:tab w:val="num" w:pos="390"/>
        </w:tabs>
        <w:ind w:left="390" w:hanging="390"/>
      </w:pPr>
      <w:rPr>
        <w:rFonts w:cs="Times New Roman" w:hint="default"/>
      </w:rPr>
    </w:lvl>
    <w:lvl w:ilvl="1">
      <w:start w:val="1"/>
      <w:numFmt w:val="decimal"/>
      <w:lvlText w:val="5.%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nsid w:val="5B464DD5"/>
    <w:multiLevelType w:val="hybridMultilevel"/>
    <w:tmpl w:val="75E65E0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0696525"/>
    <w:multiLevelType w:val="multilevel"/>
    <w:tmpl w:val="C4CC3FB6"/>
    <w:lvl w:ilvl="0">
      <w:start w:val="4"/>
      <w:numFmt w:val="none"/>
      <w:lvlText w:val="6."/>
      <w:lvlJc w:val="left"/>
      <w:pPr>
        <w:tabs>
          <w:tab w:val="num" w:pos="390"/>
        </w:tabs>
        <w:ind w:left="390" w:hanging="390"/>
      </w:pPr>
      <w:rPr>
        <w:rFonts w:cs="Times New Roman" w:hint="default"/>
      </w:rPr>
    </w:lvl>
    <w:lvl w:ilvl="1">
      <w:start w:val="1"/>
      <w:numFmt w:val="decimal"/>
      <w:lvlText w:val="5.%2."/>
      <w:lvlJc w:val="left"/>
      <w:pPr>
        <w:tabs>
          <w:tab w:val="num" w:pos="1080"/>
        </w:tabs>
        <w:ind w:left="1080" w:hanging="720"/>
      </w:pPr>
      <w:rPr>
        <w:rFonts w:cs="Times New Roman" w:hint="default"/>
      </w:rPr>
    </w:lvl>
    <w:lvl w:ilvl="2">
      <w:start w:val="1"/>
      <w:numFmt w:val="decimal"/>
      <w:lvlText w:val="5.%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5">
    <w:nsid w:val="621A4BE5"/>
    <w:multiLevelType w:val="multilevel"/>
    <w:tmpl w:val="FB44E6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nsid w:val="647241D3"/>
    <w:multiLevelType w:val="multilevel"/>
    <w:tmpl w:val="FB44E67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nsid w:val="670749EE"/>
    <w:multiLevelType w:val="hybridMultilevel"/>
    <w:tmpl w:val="C610EE68"/>
    <w:lvl w:ilvl="0" w:tplc="A368590E">
      <w:start w:val="3"/>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6D116588"/>
    <w:multiLevelType w:val="hybridMultilevel"/>
    <w:tmpl w:val="D37CCA06"/>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9">
    <w:nsid w:val="6D3B3DAF"/>
    <w:multiLevelType w:val="hybridMultilevel"/>
    <w:tmpl w:val="5C3A8FDA"/>
    <w:lvl w:ilvl="0" w:tplc="DDFCC21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6E9C2D2E"/>
    <w:multiLevelType w:val="multilevel"/>
    <w:tmpl w:val="FB44E67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nsid w:val="70B401C8"/>
    <w:multiLevelType w:val="multilevel"/>
    <w:tmpl w:val="0C0A001F"/>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42">
    <w:nsid w:val="71580598"/>
    <w:multiLevelType w:val="multilevel"/>
    <w:tmpl w:val="6E2E3778"/>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3">
    <w:nsid w:val="75894A02"/>
    <w:multiLevelType w:val="multilevel"/>
    <w:tmpl w:val="5D3EADAA"/>
    <w:lvl w:ilvl="0">
      <w:start w:val="5"/>
      <w:numFmt w:val="none"/>
      <w:lvlText w:val="1"/>
      <w:lvlJc w:val="left"/>
      <w:pPr>
        <w:tabs>
          <w:tab w:val="num" w:pos="360"/>
        </w:tabs>
        <w:ind w:left="360" w:hanging="360"/>
      </w:pPr>
      <w:rPr>
        <w:rFonts w:cs="Times New Roman" w:hint="default"/>
      </w:rPr>
    </w:lvl>
    <w:lvl w:ilvl="1">
      <w:start w:val="1"/>
      <w:numFmt w:val="none"/>
      <w:lvlText w:val="1.1"/>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nsid w:val="7BA538C1"/>
    <w:multiLevelType w:val="multilevel"/>
    <w:tmpl w:val="FB44E67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nsid w:val="7E6243DF"/>
    <w:multiLevelType w:val="multilevel"/>
    <w:tmpl w:val="FB44E6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nsid w:val="7F967CDF"/>
    <w:multiLevelType w:val="multilevel"/>
    <w:tmpl w:val="AA703274"/>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2"/>
  </w:num>
  <w:num w:numId="2">
    <w:abstractNumId w:val="26"/>
  </w:num>
  <w:num w:numId="3">
    <w:abstractNumId w:val="8"/>
  </w:num>
  <w:num w:numId="4">
    <w:abstractNumId w:val="11"/>
  </w:num>
  <w:num w:numId="5">
    <w:abstractNumId w:val="27"/>
  </w:num>
  <w:num w:numId="6">
    <w:abstractNumId w:val="12"/>
  </w:num>
  <w:num w:numId="7">
    <w:abstractNumId w:val="41"/>
  </w:num>
  <w:num w:numId="8">
    <w:abstractNumId w:val="13"/>
  </w:num>
  <w:num w:numId="9">
    <w:abstractNumId w:val="24"/>
  </w:num>
  <w:num w:numId="10">
    <w:abstractNumId w:val="36"/>
  </w:num>
  <w:num w:numId="11">
    <w:abstractNumId w:val="0"/>
  </w:num>
  <w:num w:numId="12">
    <w:abstractNumId w:val="44"/>
  </w:num>
  <w:num w:numId="13">
    <w:abstractNumId w:val="40"/>
  </w:num>
  <w:num w:numId="14">
    <w:abstractNumId w:val="4"/>
  </w:num>
  <w:num w:numId="15">
    <w:abstractNumId w:val="2"/>
  </w:num>
  <w:num w:numId="16">
    <w:abstractNumId w:val="14"/>
  </w:num>
  <w:num w:numId="17">
    <w:abstractNumId w:val="25"/>
  </w:num>
  <w:num w:numId="18">
    <w:abstractNumId w:val="43"/>
  </w:num>
  <w:num w:numId="19">
    <w:abstractNumId w:val="15"/>
  </w:num>
  <w:num w:numId="20">
    <w:abstractNumId w:val="45"/>
  </w:num>
  <w:num w:numId="21">
    <w:abstractNumId w:val="35"/>
  </w:num>
  <w:num w:numId="22">
    <w:abstractNumId w:val="31"/>
  </w:num>
  <w:num w:numId="23">
    <w:abstractNumId w:val="32"/>
  </w:num>
  <w:num w:numId="24">
    <w:abstractNumId w:val="46"/>
  </w:num>
  <w:num w:numId="25">
    <w:abstractNumId w:val="3"/>
  </w:num>
  <w:num w:numId="26">
    <w:abstractNumId w:val="42"/>
  </w:num>
  <w:num w:numId="27">
    <w:abstractNumId w:val="16"/>
  </w:num>
  <w:num w:numId="28">
    <w:abstractNumId w:val="6"/>
  </w:num>
  <w:num w:numId="29">
    <w:abstractNumId w:val="33"/>
  </w:num>
  <w:num w:numId="30">
    <w:abstractNumId w:val="29"/>
  </w:num>
  <w:num w:numId="31">
    <w:abstractNumId w:val="28"/>
  </w:num>
  <w:num w:numId="32">
    <w:abstractNumId w:val="18"/>
  </w:num>
  <w:num w:numId="33">
    <w:abstractNumId w:val="21"/>
  </w:num>
  <w:num w:numId="34">
    <w:abstractNumId w:val="19"/>
  </w:num>
  <w:num w:numId="35">
    <w:abstractNumId w:val="1"/>
  </w:num>
  <w:num w:numId="36">
    <w:abstractNumId w:val="20"/>
  </w:num>
  <w:num w:numId="37">
    <w:abstractNumId w:val="17"/>
  </w:num>
  <w:num w:numId="38">
    <w:abstractNumId w:val="30"/>
  </w:num>
  <w:num w:numId="39">
    <w:abstractNumId w:val="34"/>
  </w:num>
  <w:num w:numId="40">
    <w:abstractNumId w:val="23"/>
  </w:num>
  <w:num w:numId="41">
    <w:abstractNumId w:val="10"/>
  </w:num>
  <w:num w:numId="42">
    <w:abstractNumId w:val="9"/>
  </w:num>
  <w:num w:numId="43">
    <w:abstractNumId w:val="7"/>
  </w:num>
  <w:num w:numId="44">
    <w:abstractNumId w:val="39"/>
  </w:num>
  <w:num w:numId="45">
    <w:abstractNumId w:val="38"/>
  </w:num>
  <w:num w:numId="46">
    <w:abstractNumId w:val="5"/>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75C4"/>
    <w:rsid w:val="00013531"/>
    <w:rsid w:val="000339D7"/>
    <w:rsid w:val="0005257D"/>
    <w:rsid w:val="000622CA"/>
    <w:rsid w:val="00067A91"/>
    <w:rsid w:val="000965E7"/>
    <w:rsid w:val="000E2944"/>
    <w:rsid w:val="000E5D1B"/>
    <w:rsid w:val="0010043D"/>
    <w:rsid w:val="00137831"/>
    <w:rsid w:val="0016021C"/>
    <w:rsid w:val="00177FDA"/>
    <w:rsid w:val="00181D6A"/>
    <w:rsid w:val="0019074A"/>
    <w:rsid w:val="001B1F82"/>
    <w:rsid w:val="001E066C"/>
    <w:rsid w:val="001E0C78"/>
    <w:rsid w:val="001E14CD"/>
    <w:rsid w:val="001E6EAE"/>
    <w:rsid w:val="002050F4"/>
    <w:rsid w:val="00205AB0"/>
    <w:rsid w:val="00223C16"/>
    <w:rsid w:val="0025167B"/>
    <w:rsid w:val="00260AA0"/>
    <w:rsid w:val="002646D8"/>
    <w:rsid w:val="002939F5"/>
    <w:rsid w:val="00294308"/>
    <w:rsid w:val="002A22FD"/>
    <w:rsid w:val="002C09C7"/>
    <w:rsid w:val="002C4F4E"/>
    <w:rsid w:val="002C627E"/>
    <w:rsid w:val="002E1831"/>
    <w:rsid w:val="002E4C31"/>
    <w:rsid w:val="002E55B4"/>
    <w:rsid w:val="002F1729"/>
    <w:rsid w:val="00312931"/>
    <w:rsid w:val="00313ED8"/>
    <w:rsid w:val="003207DE"/>
    <w:rsid w:val="0035402E"/>
    <w:rsid w:val="00377724"/>
    <w:rsid w:val="00384541"/>
    <w:rsid w:val="00406018"/>
    <w:rsid w:val="00415636"/>
    <w:rsid w:val="00416F71"/>
    <w:rsid w:val="0044502B"/>
    <w:rsid w:val="00481C8E"/>
    <w:rsid w:val="004B5CA4"/>
    <w:rsid w:val="004C2730"/>
    <w:rsid w:val="004E511B"/>
    <w:rsid w:val="005210F4"/>
    <w:rsid w:val="0053200B"/>
    <w:rsid w:val="00565BEE"/>
    <w:rsid w:val="005720B4"/>
    <w:rsid w:val="0057362C"/>
    <w:rsid w:val="005850F2"/>
    <w:rsid w:val="00585212"/>
    <w:rsid w:val="005B355C"/>
    <w:rsid w:val="005D0A6F"/>
    <w:rsid w:val="005E218D"/>
    <w:rsid w:val="00601077"/>
    <w:rsid w:val="00601F77"/>
    <w:rsid w:val="00621818"/>
    <w:rsid w:val="00632CB3"/>
    <w:rsid w:val="00642D47"/>
    <w:rsid w:val="006456D5"/>
    <w:rsid w:val="00652AA7"/>
    <w:rsid w:val="006743CB"/>
    <w:rsid w:val="006F6DB6"/>
    <w:rsid w:val="00715DE2"/>
    <w:rsid w:val="007315B6"/>
    <w:rsid w:val="007516BF"/>
    <w:rsid w:val="00765BAB"/>
    <w:rsid w:val="007862E0"/>
    <w:rsid w:val="007B75E4"/>
    <w:rsid w:val="007F6B45"/>
    <w:rsid w:val="007F7C3A"/>
    <w:rsid w:val="008038C7"/>
    <w:rsid w:val="00806D9B"/>
    <w:rsid w:val="00814D26"/>
    <w:rsid w:val="00823ADB"/>
    <w:rsid w:val="00840A68"/>
    <w:rsid w:val="008446E8"/>
    <w:rsid w:val="00845DE2"/>
    <w:rsid w:val="0085236B"/>
    <w:rsid w:val="0087015F"/>
    <w:rsid w:val="00894DE5"/>
    <w:rsid w:val="008B3E6C"/>
    <w:rsid w:val="008D0217"/>
    <w:rsid w:val="008D5FD9"/>
    <w:rsid w:val="009208C6"/>
    <w:rsid w:val="00933FCF"/>
    <w:rsid w:val="00974963"/>
    <w:rsid w:val="0099330B"/>
    <w:rsid w:val="009C7FDA"/>
    <w:rsid w:val="009D2CD6"/>
    <w:rsid w:val="009D5771"/>
    <w:rsid w:val="009E7D7D"/>
    <w:rsid w:val="009F372B"/>
    <w:rsid w:val="009F46E2"/>
    <w:rsid w:val="00A02113"/>
    <w:rsid w:val="00A107FD"/>
    <w:rsid w:val="00A43C94"/>
    <w:rsid w:val="00A66E63"/>
    <w:rsid w:val="00A67C69"/>
    <w:rsid w:val="00AB377D"/>
    <w:rsid w:val="00AC6EF9"/>
    <w:rsid w:val="00AE4177"/>
    <w:rsid w:val="00B07AE8"/>
    <w:rsid w:val="00B22DC2"/>
    <w:rsid w:val="00B30B3F"/>
    <w:rsid w:val="00B5529A"/>
    <w:rsid w:val="00B92A11"/>
    <w:rsid w:val="00B96061"/>
    <w:rsid w:val="00B9752A"/>
    <w:rsid w:val="00BA430A"/>
    <w:rsid w:val="00BA524D"/>
    <w:rsid w:val="00BD6037"/>
    <w:rsid w:val="00BF0E48"/>
    <w:rsid w:val="00C029CE"/>
    <w:rsid w:val="00C05C03"/>
    <w:rsid w:val="00C418F2"/>
    <w:rsid w:val="00C643CA"/>
    <w:rsid w:val="00CA08BE"/>
    <w:rsid w:val="00CB0E32"/>
    <w:rsid w:val="00CB6DE9"/>
    <w:rsid w:val="00CB797B"/>
    <w:rsid w:val="00CC0231"/>
    <w:rsid w:val="00CC0D24"/>
    <w:rsid w:val="00CC16A8"/>
    <w:rsid w:val="00CC33BA"/>
    <w:rsid w:val="00CD29FA"/>
    <w:rsid w:val="00CE4D59"/>
    <w:rsid w:val="00D011E7"/>
    <w:rsid w:val="00D3087C"/>
    <w:rsid w:val="00D34A27"/>
    <w:rsid w:val="00D45C24"/>
    <w:rsid w:val="00D475C4"/>
    <w:rsid w:val="00D51919"/>
    <w:rsid w:val="00D65D08"/>
    <w:rsid w:val="00D96DE6"/>
    <w:rsid w:val="00DA4967"/>
    <w:rsid w:val="00DB15F7"/>
    <w:rsid w:val="00DF5E78"/>
    <w:rsid w:val="00DF6DA5"/>
    <w:rsid w:val="00E1030E"/>
    <w:rsid w:val="00E13A52"/>
    <w:rsid w:val="00E21D5D"/>
    <w:rsid w:val="00E6172F"/>
    <w:rsid w:val="00E66925"/>
    <w:rsid w:val="00E72F27"/>
    <w:rsid w:val="00E75948"/>
    <w:rsid w:val="00E831A4"/>
    <w:rsid w:val="00E97F7F"/>
    <w:rsid w:val="00EB6627"/>
    <w:rsid w:val="00EC08E2"/>
    <w:rsid w:val="00EC4C4B"/>
    <w:rsid w:val="00EC6E6F"/>
    <w:rsid w:val="00ED5123"/>
    <w:rsid w:val="00EE04C2"/>
    <w:rsid w:val="00EE7034"/>
    <w:rsid w:val="00EF03D6"/>
    <w:rsid w:val="00F06D60"/>
    <w:rsid w:val="00F3190C"/>
    <w:rsid w:val="00F60715"/>
    <w:rsid w:val="00F97914"/>
    <w:rsid w:val="00FB5E17"/>
    <w:rsid w:val="00FC5F4D"/>
    <w:rsid w:val="00FD1E2F"/>
    <w:rsid w:val="00FD2CD1"/>
    <w:rsid w:val="00FE27A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36"/>
    <w:rPr>
      <w:rFonts w:ascii="Arial" w:hAnsi="Arial"/>
      <w:sz w:val="24"/>
      <w:szCs w:val="24"/>
    </w:rPr>
  </w:style>
  <w:style w:type="paragraph" w:styleId="Heading2">
    <w:name w:val="heading 2"/>
    <w:basedOn w:val="Normal"/>
    <w:link w:val="Heading2Char"/>
    <w:uiPriority w:val="99"/>
    <w:qFormat/>
    <w:rsid w:val="00845DE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45DE2"/>
    <w:rPr>
      <w:rFonts w:cs="Times New Roman"/>
      <w:b/>
      <w:bCs/>
      <w:sz w:val="36"/>
      <w:szCs w:val="36"/>
    </w:rPr>
  </w:style>
  <w:style w:type="paragraph" w:styleId="Header">
    <w:name w:val="header"/>
    <w:basedOn w:val="Normal"/>
    <w:link w:val="HeaderChar"/>
    <w:uiPriority w:val="99"/>
    <w:rsid w:val="00D475C4"/>
    <w:pPr>
      <w:tabs>
        <w:tab w:val="center" w:pos="4252"/>
        <w:tab w:val="right" w:pos="8504"/>
      </w:tabs>
    </w:pPr>
  </w:style>
  <w:style w:type="character" w:customStyle="1" w:styleId="HeaderChar">
    <w:name w:val="Header Char"/>
    <w:basedOn w:val="DefaultParagraphFont"/>
    <w:link w:val="Header"/>
    <w:uiPriority w:val="99"/>
    <w:semiHidden/>
    <w:locked/>
    <w:rsid w:val="00DF5E78"/>
    <w:rPr>
      <w:rFonts w:ascii="Arial" w:hAnsi="Arial" w:cs="Times New Roman"/>
      <w:sz w:val="24"/>
      <w:szCs w:val="24"/>
    </w:rPr>
  </w:style>
  <w:style w:type="paragraph" w:styleId="Footer">
    <w:name w:val="footer"/>
    <w:basedOn w:val="Normal"/>
    <w:link w:val="FooterChar"/>
    <w:uiPriority w:val="99"/>
    <w:rsid w:val="00D475C4"/>
    <w:pPr>
      <w:tabs>
        <w:tab w:val="center" w:pos="4252"/>
        <w:tab w:val="right" w:pos="8504"/>
      </w:tabs>
    </w:pPr>
  </w:style>
  <w:style w:type="character" w:customStyle="1" w:styleId="FooterChar">
    <w:name w:val="Footer Char"/>
    <w:basedOn w:val="DefaultParagraphFont"/>
    <w:link w:val="Footer"/>
    <w:uiPriority w:val="99"/>
    <w:semiHidden/>
    <w:locked/>
    <w:rsid w:val="00DF5E78"/>
    <w:rPr>
      <w:rFonts w:ascii="Arial" w:hAnsi="Arial" w:cs="Times New Roman"/>
      <w:sz w:val="24"/>
      <w:szCs w:val="24"/>
    </w:rPr>
  </w:style>
  <w:style w:type="character" w:styleId="Hyperlink">
    <w:name w:val="Hyperlink"/>
    <w:basedOn w:val="DefaultParagraphFont"/>
    <w:uiPriority w:val="99"/>
    <w:rsid w:val="00CD29FA"/>
    <w:rPr>
      <w:rFonts w:cs="Times New Roman"/>
      <w:color w:val="0000FF"/>
      <w:u w:val="single"/>
    </w:rPr>
  </w:style>
  <w:style w:type="paragraph" w:customStyle="1" w:styleId="ListParagraph1">
    <w:name w:val="List Paragraph1"/>
    <w:basedOn w:val="Normal"/>
    <w:uiPriority w:val="99"/>
    <w:rsid w:val="00406018"/>
    <w:pPr>
      <w:spacing w:after="160" w:line="259" w:lineRule="auto"/>
      <w:ind w:left="720"/>
      <w:contextualSpacing/>
    </w:pPr>
    <w:rPr>
      <w:rFonts w:ascii="Calibri" w:hAnsi="Calibri"/>
      <w:sz w:val="22"/>
      <w:szCs w:val="22"/>
      <w:lang w:eastAsia="en-US"/>
    </w:rPr>
  </w:style>
  <w:style w:type="character" w:customStyle="1" w:styleId="apple-converted-space">
    <w:name w:val="apple-converted-space"/>
    <w:basedOn w:val="DefaultParagraphFont"/>
    <w:uiPriority w:val="99"/>
    <w:rsid w:val="00DF6DA5"/>
    <w:rPr>
      <w:rFonts w:cs="Times New Roman"/>
    </w:rPr>
  </w:style>
  <w:style w:type="table" w:styleId="TableGrid">
    <w:name w:val="Table Grid"/>
    <w:basedOn w:val="TableNormal"/>
    <w:uiPriority w:val="99"/>
    <w:rsid w:val="000525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743CB"/>
    <w:pPr>
      <w:spacing w:before="100" w:beforeAutospacing="1" w:after="100" w:afterAutospacing="1"/>
    </w:pPr>
    <w:rPr>
      <w:rFonts w:ascii="Times New Roman" w:hAnsi="Times New Roman"/>
    </w:rPr>
  </w:style>
  <w:style w:type="character" w:styleId="Strong">
    <w:name w:val="Strong"/>
    <w:basedOn w:val="DefaultParagraphFont"/>
    <w:uiPriority w:val="99"/>
    <w:qFormat/>
    <w:rsid w:val="006743CB"/>
    <w:rPr>
      <w:rFonts w:cs="Times New Roman"/>
      <w:b/>
      <w:bCs/>
    </w:rPr>
  </w:style>
  <w:style w:type="table" w:styleId="Table3Deffects2">
    <w:name w:val="Table 3D effects 2"/>
    <w:basedOn w:val="TableNormal"/>
    <w:uiPriority w:val="99"/>
    <w:rsid w:val="006743CB"/>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FollowedHyperlink">
    <w:name w:val="FollowedHyperlink"/>
    <w:basedOn w:val="DefaultParagraphFont"/>
    <w:uiPriority w:val="99"/>
    <w:rsid w:val="0019074A"/>
    <w:rPr>
      <w:rFonts w:cs="Times New Roman"/>
      <w:color w:val="800080"/>
      <w:u w:val="single"/>
    </w:rPr>
  </w:style>
  <w:style w:type="character" w:customStyle="1" w:styleId="mw-headline">
    <w:name w:val="mw-headline"/>
    <w:basedOn w:val="DefaultParagraphFont"/>
    <w:uiPriority w:val="99"/>
    <w:rsid w:val="00845DE2"/>
    <w:rPr>
      <w:rFonts w:cs="Times New Roman"/>
    </w:rPr>
  </w:style>
</w:styles>
</file>

<file path=word/webSettings.xml><?xml version="1.0" encoding="utf-8"?>
<w:webSettings xmlns:r="http://schemas.openxmlformats.org/officeDocument/2006/relationships" xmlns:w="http://schemas.openxmlformats.org/wordprocessingml/2006/main">
  <w:divs>
    <w:div w:id="41758718">
      <w:marLeft w:val="0"/>
      <w:marRight w:val="0"/>
      <w:marTop w:val="0"/>
      <w:marBottom w:val="0"/>
      <w:divBdr>
        <w:top w:val="none" w:sz="0" w:space="0" w:color="auto"/>
        <w:left w:val="none" w:sz="0" w:space="0" w:color="auto"/>
        <w:bottom w:val="none" w:sz="0" w:space="0" w:color="auto"/>
        <w:right w:val="none" w:sz="0" w:space="0" w:color="auto"/>
      </w:divBdr>
      <w:divsChild>
        <w:div w:id="41758748">
          <w:marLeft w:val="0"/>
          <w:marRight w:val="0"/>
          <w:marTop w:val="0"/>
          <w:marBottom w:val="0"/>
          <w:divBdr>
            <w:top w:val="none" w:sz="0" w:space="0" w:color="auto"/>
            <w:left w:val="none" w:sz="0" w:space="0" w:color="auto"/>
            <w:bottom w:val="none" w:sz="0" w:space="0" w:color="auto"/>
            <w:right w:val="none" w:sz="0" w:space="0" w:color="auto"/>
          </w:divBdr>
          <w:divsChild>
            <w:div w:id="41758716">
              <w:marLeft w:val="0"/>
              <w:marRight w:val="0"/>
              <w:marTop w:val="0"/>
              <w:marBottom w:val="0"/>
              <w:divBdr>
                <w:top w:val="none" w:sz="0" w:space="0" w:color="auto"/>
                <w:left w:val="none" w:sz="0" w:space="0" w:color="auto"/>
                <w:bottom w:val="none" w:sz="0" w:space="0" w:color="auto"/>
                <w:right w:val="none" w:sz="0" w:space="0" w:color="auto"/>
              </w:divBdr>
              <w:divsChild>
                <w:div w:id="41758730">
                  <w:marLeft w:val="150"/>
                  <w:marRight w:val="150"/>
                  <w:marTop w:val="0"/>
                  <w:marBottom w:val="0"/>
                  <w:divBdr>
                    <w:top w:val="none" w:sz="0" w:space="0" w:color="auto"/>
                    <w:left w:val="none" w:sz="0" w:space="0" w:color="auto"/>
                    <w:bottom w:val="none" w:sz="0" w:space="0" w:color="auto"/>
                    <w:right w:val="none" w:sz="0" w:space="0" w:color="auto"/>
                  </w:divBdr>
                  <w:divsChild>
                    <w:div w:id="41758722">
                      <w:marLeft w:val="0"/>
                      <w:marRight w:val="0"/>
                      <w:marTop w:val="0"/>
                      <w:marBottom w:val="0"/>
                      <w:divBdr>
                        <w:top w:val="none" w:sz="0" w:space="0" w:color="auto"/>
                        <w:left w:val="none" w:sz="0" w:space="0" w:color="auto"/>
                        <w:bottom w:val="none" w:sz="0" w:space="0" w:color="auto"/>
                        <w:right w:val="none" w:sz="0" w:space="0" w:color="auto"/>
                      </w:divBdr>
                      <w:divsChild>
                        <w:div w:id="41758724">
                          <w:marLeft w:val="0"/>
                          <w:marRight w:val="300"/>
                          <w:marTop w:val="0"/>
                          <w:marBottom w:val="0"/>
                          <w:divBdr>
                            <w:top w:val="none" w:sz="0" w:space="0" w:color="auto"/>
                            <w:left w:val="none" w:sz="0" w:space="0" w:color="auto"/>
                            <w:bottom w:val="none" w:sz="0" w:space="0" w:color="auto"/>
                            <w:right w:val="none" w:sz="0" w:space="0" w:color="auto"/>
                          </w:divBdr>
                          <w:divsChild>
                            <w:div w:id="41758734">
                              <w:marLeft w:val="0"/>
                              <w:marRight w:val="300"/>
                              <w:marTop w:val="0"/>
                              <w:marBottom w:val="0"/>
                              <w:divBdr>
                                <w:top w:val="none" w:sz="0" w:space="0" w:color="auto"/>
                                <w:left w:val="none" w:sz="0" w:space="0" w:color="auto"/>
                                <w:bottom w:val="none" w:sz="0" w:space="0" w:color="auto"/>
                                <w:right w:val="none" w:sz="0" w:space="0" w:color="auto"/>
                              </w:divBdr>
                            </w:div>
                          </w:divsChild>
                        </w:div>
                        <w:div w:id="41758743">
                          <w:marLeft w:val="2700"/>
                          <w:marRight w:val="0"/>
                          <w:marTop w:val="0"/>
                          <w:marBottom w:val="0"/>
                          <w:divBdr>
                            <w:top w:val="none" w:sz="0" w:space="0" w:color="auto"/>
                            <w:left w:val="none" w:sz="0" w:space="0" w:color="auto"/>
                            <w:bottom w:val="none" w:sz="0" w:space="0" w:color="auto"/>
                            <w:right w:val="none" w:sz="0" w:space="0" w:color="auto"/>
                          </w:divBdr>
                          <w:divsChild>
                            <w:div w:id="41758749">
                              <w:marLeft w:val="0"/>
                              <w:marRight w:val="0"/>
                              <w:marTop w:val="0"/>
                              <w:marBottom w:val="0"/>
                              <w:divBdr>
                                <w:top w:val="none" w:sz="0" w:space="0" w:color="auto"/>
                                <w:left w:val="none" w:sz="0" w:space="0" w:color="auto"/>
                                <w:bottom w:val="none" w:sz="0" w:space="0" w:color="auto"/>
                                <w:right w:val="none" w:sz="0" w:space="0" w:color="auto"/>
                              </w:divBdr>
                              <w:divsChild>
                                <w:div w:id="417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58727">
      <w:marLeft w:val="0"/>
      <w:marRight w:val="0"/>
      <w:marTop w:val="0"/>
      <w:marBottom w:val="0"/>
      <w:divBdr>
        <w:top w:val="none" w:sz="0" w:space="0" w:color="auto"/>
        <w:left w:val="none" w:sz="0" w:space="0" w:color="auto"/>
        <w:bottom w:val="none" w:sz="0" w:space="0" w:color="auto"/>
        <w:right w:val="none" w:sz="0" w:space="0" w:color="auto"/>
      </w:divBdr>
    </w:div>
    <w:div w:id="41758731">
      <w:marLeft w:val="0"/>
      <w:marRight w:val="0"/>
      <w:marTop w:val="0"/>
      <w:marBottom w:val="0"/>
      <w:divBdr>
        <w:top w:val="none" w:sz="0" w:space="0" w:color="auto"/>
        <w:left w:val="none" w:sz="0" w:space="0" w:color="auto"/>
        <w:bottom w:val="none" w:sz="0" w:space="0" w:color="auto"/>
        <w:right w:val="none" w:sz="0" w:space="0" w:color="auto"/>
      </w:divBdr>
      <w:divsChild>
        <w:div w:id="41758750">
          <w:marLeft w:val="0"/>
          <w:marRight w:val="0"/>
          <w:marTop w:val="0"/>
          <w:marBottom w:val="0"/>
          <w:divBdr>
            <w:top w:val="none" w:sz="0" w:space="0" w:color="auto"/>
            <w:left w:val="none" w:sz="0" w:space="0" w:color="auto"/>
            <w:bottom w:val="none" w:sz="0" w:space="0" w:color="auto"/>
            <w:right w:val="none" w:sz="0" w:space="0" w:color="auto"/>
          </w:divBdr>
          <w:divsChild>
            <w:div w:id="41758739">
              <w:marLeft w:val="0"/>
              <w:marRight w:val="0"/>
              <w:marTop w:val="0"/>
              <w:marBottom w:val="0"/>
              <w:divBdr>
                <w:top w:val="none" w:sz="0" w:space="0" w:color="auto"/>
                <w:left w:val="none" w:sz="0" w:space="0" w:color="auto"/>
                <w:bottom w:val="none" w:sz="0" w:space="0" w:color="auto"/>
                <w:right w:val="none" w:sz="0" w:space="0" w:color="auto"/>
              </w:divBdr>
              <w:divsChild>
                <w:div w:id="41758728">
                  <w:marLeft w:val="0"/>
                  <w:marRight w:val="0"/>
                  <w:marTop w:val="0"/>
                  <w:marBottom w:val="0"/>
                  <w:divBdr>
                    <w:top w:val="none" w:sz="0" w:space="0" w:color="auto"/>
                    <w:left w:val="none" w:sz="0" w:space="0" w:color="auto"/>
                    <w:bottom w:val="none" w:sz="0" w:space="0" w:color="auto"/>
                    <w:right w:val="none" w:sz="0" w:space="0" w:color="auto"/>
                  </w:divBdr>
                  <w:divsChild>
                    <w:div w:id="41758719">
                      <w:marLeft w:val="0"/>
                      <w:marRight w:val="0"/>
                      <w:marTop w:val="0"/>
                      <w:marBottom w:val="0"/>
                      <w:divBdr>
                        <w:top w:val="none" w:sz="0" w:space="0" w:color="auto"/>
                        <w:left w:val="none" w:sz="0" w:space="0" w:color="auto"/>
                        <w:bottom w:val="none" w:sz="0" w:space="0" w:color="auto"/>
                        <w:right w:val="none" w:sz="0" w:space="0" w:color="auto"/>
                      </w:divBdr>
                    </w:div>
                    <w:div w:id="41758720">
                      <w:marLeft w:val="0"/>
                      <w:marRight w:val="0"/>
                      <w:marTop w:val="0"/>
                      <w:marBottom w:val="0"/>
                      <w:divBdr>
                        <w:top w:val="none" w:sz="0" w:space="0" w:color="auto"/>
                        <w:left w:val="none" w:sz="0" w:space="0" w:color="auto"/>
                        <w:bottom w:val="none" w:sz="0" w:space="0" w:color="auto"/>
                        <w:right w:val="none" w:sz="0" w:space="0" w:color="auto"/>
                      </w:divBdr>
                    </w:div>
                  </w:divsChild>
                </w:div>
                <w:div w:id="41758756">
                  <w:marLeft w:val="0"/>
                  <w:marRight w:val="0"/>
                  <w:marTop w:val="0"/>
                  <w:marBottom w:val="0"/>
                  <w:divBdr>
                    <w:top w:val="none" w:sz="0" w:space="0" w:color="auto"/>
                    <w:left w:val="none" w:sz="0" w:space="0" w:color="auto"/>
                    <w:bottom w:val="none" w:sz="0" w:space="0" w:color="auto"/>
                    <w:right w:val="none" w:sz="0" w:space="0" w:color="auto"/>
                  </w:divBdr>
                  <w:divsChild>
                    <w:div w:id="41758733">
                      <w:marLeft w:val="0"/>
                      <w:marRight w:val="0"/>
                      <w:marTop w:val="0"/>
                      <w:marBottom w:val="0"/>
                      <w:divBdr>
                        <w:top w:val="none" w:sz="0" w:space="0" w:color="auto"/>
                        <w:left w:val="none" w:sz="0" w:space="0" w:color="auto"/>
                        <w:bottom w:val="none" w:sz="0" w:space="0" w:color="auto"/>
                        <w:right w:val="none" w:sz="0" w:space="0" w:color="auto"/>
                      </w:divBdr>
                    </w:div>
                    <w:div w:id="41758736">
                      <w:marLeft w:val="0"/>
                      <w:marRight w:val="0"/>
                      <w:marTop w:val="0"/>
                      <w:marBottom w:val="0"/>
                      <w:divBdr>
                        <w:top w:val="none" w:sz="0" w:space="0" w:color="auto"/>
                        <w:left w:val="none" w:sz="0" w:space="0" w:color="auto"/>
                        <w:bottom w:val="none" w:sz="0" w:space="0" w:color="auto"/>
                        <w:right w:val="none" w:sz="0" w:space="0" w:color="auto"/>
                      </w:divBdr>
                    </w:div>
                    <w:div w:id="41758741">
                      <w:marLeft w:val="0"/>
                      <w:marRight w:val="0"/>
                      <w:marTop w:val="0"/>
                      <w:marBottom w:val="0"/>
                      <w:divBdr>
                        <w:top w:val="none" w:sz="0" w:space="0" w:color="auto"/>
                        <w:left w:val="none" w:sz="0" w:space="0" w:color="auto"/>
                        <w:bottom w:val="none" w:sz="0" w:space="0" w:color="auto"/>
                        <w:right w:val="none" w:sz="0" w:space="0" w:color="auto"/>
                      </w:divBdr>
                      <w:divsChild>
                        <w:div w:id="41758735">
                          <w:marLeft w:val="0"/>
                          <w:marRight w:val="0"/>
                          <w:marTop w:val="0"/>
                          <w:marBottom w:val="0"/>
                          <w:divBdr>
                            <w:top w:val="none" w:sz="0" w:space="0" w:color="auto"/>
                            <w:left w:val="none" w:sz="0" w:space="0" w:color="auto"/>
                            <w:bottom w:val="none" w:sz="0" w:space="0" w:color="auto"/>
                            <w:right w:val="none" w:sz="0" w:space="0" w:color="auto"/>
                          </w:divBdr>
                          <w:divsChild>
                            <w:div w:id="41758717">
                              <w:marLeft w:val="0"/>
                              <w:marRight w:val="0"/>
                              <w:marTop w:val="0"/>
                              <w:marBottom w:val="0"/>
                              <w:divBdr>
                                <w:top w:val="none" w:sz="0" w:space="0" w:color="auto"/>
                                <w:left w:val="none" w:sz="0" w:space="0" w:color="auto"/>
                                <w:bottom w:val="none" w:sz="0" w:space="0" w:color="auto"/>
                                <w:right w:val="none" w:sz="0" w:space="0" w:color="auto"/>
                              </w:divBdr>
                              <w:divsChild>
                                <w:div w:id="41758726">
                                  <w:marLeft w:val="0"/>
                                  <w:marRight w:val="0"/>
                                  <w:marTop w:val="240"/>
                                  <w:marBottom w:val="0"/>
                                  <w:divBdr>
                                    <w:top w:val="none" w:sz="0" w:space="0" w:color="auto"/>
                                    <w:left w:val="none" w:sz="0" w:space="0" w:color="auto"/>
                                    <w:bottom w:val="none" w:sz="0" w:space="0" w:color="auto"/>
                                    <w:right w:val="none" w:sz="0" w:space="0" w:color="auto"/>
                                  </w:divBdr>
                                </w:div>
                                <w:div w:id="41758738">
                                  <w:marLeft w:val="0"/>
                                  <w:marRight w:val="0"/>
                                  <w:marTop w:val="120"/>
                                  <w:marBottom w:val="0"/>
                                  <w:divBdr>
                                    <w:top w:val="none" w:sz="0" w:space="0" w:color="auto"/>
                                    <w:left w:val="none" w:sz="0" w:space="0" w:color="auto"/>
                                    <w:bottom w:val="none" w:sz="0" w:space="0" w:color="auto"/>
                                    <w:right w:val="none" w:sz="0" w:space="0" w:color="auto"/>
                                  </w:divBdr>
                                </w:div>
                                <w:div w:id="41758751">
                                  <w:marLeft w:val="0"/>
                                  <w:marRight w:val="0"/>
                                  <w:marTop w:val="0"/>
                                  <w:marBottom w:val="0"/>
                                  <w:divBdr>
                                    <w:top w:val="none" w:sz="0" w:space="0" w:color="auto"/>
                                    <w:left w:val="none" w:sz="0" w:space="0" w:color="auto"/>
                                    <w:bottom w:val="none" w:sz="0" w:space="0" w:color="auto"/>
                                    <w:right w:val="none" w:sz="0" w:space="0" w:color="auto"/>
                                  </w:divBdr>
                                </w:div>
                              </w:divsChild>
                            </w:div>
                            <w:div w:id="41758725">
                              <w:marLeft w:val="0"/>
                              <w:marRight w:val="0"/>
                              <w:marTop w:val="0"/>
                              <w:marBottom w:val="0"/>
                              <w:divBdr>
                                <w:top w:val="none" w:sz="0" w:space="0" w:color="auto"/>
                                <w:left w:val="none" w:sz="0" w:space="0" w:color="auto"/>
                                <w:bottom w:val="none" w:sz="0" w:space="0" w:color="auto"/>
                                <w:right w:val="none" w:sz="0" w:space="0" w:color="auto"/>
                              </w:divBdr>
                              <w:divsChild>
                                <w:div w:id="41758737">
                                  <w:marLeft w:val="0"/>
                                  <w:marRight w:val="0"/>
                                  <w:marTop w:val="0"/>
                                  <w:marBottom w:val="0"/>
                                  <w:divBdr>
                                    <w:top w:val="none" w:sz="0" w:space="0" w:color="auto"/>
                                    <w:left w:val="none" w:sz="0" w:space="0" w:color="auto"/>
                                    <w:bottom w:val="none" w:sz="0" w:space="0" w:color="auto"/>
                                    <w:right w:val="none" w:sz="0" w:space="0" w:color="auto"/>
                                  </w:divBdr>
                                </w:div>
                                <w:div w:id="41758742">
                                  <w:marLeft w:val="360"/>
                                  <w:marRight w:val="360"/>
                                  <w:marTop w:val="360"/>
                                  <w:marBottom w:val="360"/>
                                  <w:divBdr>
                                    <w:top w:val="none" w:sz="0" w:space="0" w:color="auto"/>
                                    <w:left w:val="none" w:sz="0" w:space="0" w:color="auto"/>
                                    <w:bottom w:val="none" w:sz="0" w:space="0" w:color="auto"/>
                                    <w:right w:val="none" w:sz="0" w:space="0" w:color="auto"/>
                                  </w:divBdr>
                                </w:div>
                              </w:divsChild>
                            </w:div>
                            <w:div w:id="41758754">
                              <w:marLeft w:val="0"/>
                              <w:marRight w:val="0"/>
                              <w:marTop w:val="0"/>
                              <w:marBottom w:val="0"/>
                              <w:divBdr>
                                <w:top w:val="none" w:sz="0" w:space="0" w:color="auto"/>
                                <w:left w:val="none" w:sz="0" w:space="0" w:color="auto"/>
                                <w:bottom w:val="none" w:sz="0" w:space="0" w:color="auto"/>
                                <w:right w:val="none" w:sz="0" w:space="0" w:color="auto"/>
                              </w:divBdr>
                              <w:divsChild>
                                <w:div w:id="417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8753">
      <w:marLeft w:val="0"/>
      <w:marRight w:val="0"/>
      <w:marTop w:val="0"/>
      <w:marBottom w:val="0"/>
      <w:divBdr>
        <w:top w:val="none" w:sz="0" w:space="0" w:color="auto"/>
        <w:left w:val="none" w:sz="0" w:space="0" w:color="auto"/>
        <w:bottom w:val="none" w:sz="0" w:space="0" w:color="auto"/>
        <w:right w:val="none" w:sz="0" w:space="0" w:color="auto"/>
      </w:divBdr>
    </w:div>
    <w:div w:id="41758757">
      <w:marLeft w:val="0"/>
      <w:marRight w:val="0"/>
      <w:marTop w:val="0"/>
      <w:marBottom w:val="0"/>
      <w:divBdr>
        <w:top w:val="none" w:sz="0" w:space="0" w:color="auto"/>
        <w:left w:val="none" w:sz="0" w:space="0" w:color="auto"/>
        <w:bottom w:val="none" w:sz="0" w:space="0" w:color="auto"/>
        <w:right w:val="none" w:sz="0" w:space="0" w:color="auto"/>
      </w:divBdr>
      <w:divsChild>
        <w:div w:id="41758723">
          <w:marLeft w:val="0"/>
          <w:marRight w:val="0"/>
          <w:marTop w:val="0"/>
          <w:marBottom w:val="0"/>
          <w:divBdr>
            <w:top w:val="none" w:sz="0" w:space="0" w:color="auto"/>
            <w:left w:val="none" w:sz="0" w:space="0" w:color="auto"/>
            <w:bottom w:val="none" w:sz="0" w:space="0" w:color="auto"/>
            <w:right w:val="none" w:sz="0" w:space="0" w:color="auto"/>
          </w:divBdr>
          <w:divsChild>
            <w:div w:id="41758740">
              <w:marLeft w:val="0"/>
              <w:marRight w:val="0"/>
              <w:marTop w:val="0"/>
              <w:marBottom w:val="0"/>
              <w:divBdr>
                <w:top w:val="none" w:sz="0" w:space="0" w:color="auto"/>
                <w:left w:val="none" w:sz="0" w:space="0" w:color="auto"/>
                <w:bottom w:val="none" w:sz="0" w:space="0" w:color="auto"/>
                <w:right w:val="none" w:sz="0" w:space="0" w:color="auto"/>
              </w:divBdr>
              <w:divsChild>
                <w:div w:id="41758721">
                  <w:marLeft w:val="150"/>
                  <w:marRight w:val="150"/>
                  <w:marTop w:val="0"/>
                  <w:marBottom w:val="0"/>
                  <w:divBdr>
                    <w:top w:val="none" w:sz="0" w:space="0" w:color="auto"/>
                    <w:left w:val="none" w:sz="0" w:space="0" w:color="auto"/>
                    <w:bottom w:val="none" w:sz="0" w:space="0" w:color="auto"/>
                    <w:right w:val="none" w:sz="0" w:space="0" w:color="auto"/>
                  </w:divBdr>
                  <w:divsChild>
                    <w:div w:id="41758745">
                      <w:marLeft w:val="0"/>
                      <w:marRight w:val="0"/>
                      <w:marTop w:val="0"/>
                      <w:marBottom w:val="0"/>
                      <w:divBdr>
                        <w:top w:val="none" w:sz="0" w:space="0" w:color="auto"/>
                        <w:left w:val="none" w:sz="0" w:space="0" w:color="auto"/>
                        <w:bottom w:val="none" w:sz="0" w:space="0" w:color="auto"/>
                        <w:right w:val="none" w:sz="0" w:space="0" w:color="auto"/>
                      </w:divBdr>
                      <w:divsChild>
                        <w:div w:id="41758732">
                          <w:marLeft w:val="0"/>
                          <w:marRight w:val="300"/>
                          <w:marTop w:val="0"/>
                          <w:marBottom w:val="0"/>
                          <w:divBdr>
                            <w:top w:val="none" w:sz="0" w:space="0" w:color="auto"/>
                            <w:left w:val="none" w:sz="0" w:space="0" w:color="auto"/>
                            <w:bottom w:val="none" w:sz="0" w:space="0" w:color="auto"/>
                            <w:right w:val="none" w:sz="0" w:space="0" w:color="auto"/>
                          </w:divBdr>
                          <w:divsChild>
                            <w:div w:id="41758729">
                              <w:marLeft w:val="0"/>
                              <w:marRight w:val="300"/>
                              <w:marTop w:val="0"/>
                              <w:marBottom w:val="0"/>
                              <w:divBdr>
                                <w:top w:val="none" w:sz="0" w:space="0" w:color="auto"/>
                                <w:left w:val="none" w:sz="0" w:space="0" w:color="auto"/>
                                <w:bottom w:val="none" w:sz="0" w:space="0" w:color="auto"/>
                                <w:right w:val="none" w:sz="0" w:space="0" w:color="auto"/>
                              </w:divBdr>
                            </w:div>
                          </w:divsChild>
                        </w:div>
                        <w:div w:id="41758758">
                          <w:marLeft w:val="2700"/>
                          <w:marRight w:val="0"/>
                          <w:marTop w:val="0"/>
                          <w:marBottom w:val="0"/>
                          <w:divBdr>
                            <w:top w:val="none" w:sz="0" w:space="0" w:color="auto"/>
                            <w:left w:val="none" w:sz="0" w:space="0" w:color="auto"/>
                            <w:bottom w:val="none" w:sz="0" w:space="0" w:color="auto"/>
                            <w:right w:val="none" w:sz="0" w:space="0" w:color="auto"/>
                          </w:divBdr>
                          <w:divsChild>
                            <w:div w:id="41758747">
                              <w:marLeft w:val="0"/>
                              <w:marRight w:val="0"/>
                              <w:marTop w:val="0"/>
                              <w:marBottom w:val="0"/>
                              <w:divBdr>
                                <w:top w:val="none" w:sz="0" w:space="0" w:color="auto"/>
                                <w:left w:val="none" w:sz="0" w:space="0" w:color="auto"/>
                                <w:bottom w:val="none" w:sz="0" w:space="0" w:color="auto"/>
                                <w:right w:val="none" w:sz="0" w:space="0" w:color="auto"/>
                              </w:divBdr>
                              <w:divsChild>
                                <w:div w:id="417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58762">
      <w:marLeft w:val="0"/>
      <w:marRight w:val="0"/>
      <w:marTop w:val="0"/>
      <w:marBottom w:val="0"/>
      <w:divBdr>
        <w:top w:val="none" w:sz="0" w:space="0" w:color="auto"/>
        <w:left w:val="none" w:sz="0" w:space="0" w:color="auto"/>
        <w:bottom w:val="none" w:sz="0" w:space="0" w:color="auto"/>
        <w:right w:val="none" w:sz="0" w:space="0" w:color="auto"/>
      </w:divBdr>
      <w:divsChild>
        <w:div w:id="41758767">
          <w:marLeft w:val="0"/>
          <w:marRight w:val="0"/>
          <w:marTop w:val="0"/>
          <w:marBottom w:val="0"/>
          <w:divBdr>
            <w:top w:val="none" w:sz="0" w:space="0" w:color="auto"/>
            <w:left w:val="none" w:sz="0" w:space="0" w:color="auto"/>
            <w:bottom w:val="none" w:sz="0" w:space="0" w:color="auto"/>
            <w:right w:val="none" w:sz="0" w:space="0" w:color="auto"/>
          </w:divBdr>
          <w:divsChild>
            <w:div w:id="41758759">
              <w:marLeft w:val="0"/>
              <w:marRight w:val="0"/>
              <w:marTop w:val="0"/>
              <w:marBottom w:val="0"/>
              <w:divBdr>
                <w:top w:val="none" w:sz="0" w:space="0" w:color="auto"/>
                <w:left w:val="none" w:sz="0" w:space="0" w:color="auto"/>
                <w:bottom w:val="none" w:sz="0" w:space="0" w:color="auto"/>
                <w:right w:val="none" w:sz="0" w:space="0" w:color="auto"/>
              </w:divBdr>
              <w:divsChild>
                <w:div w:id="41758768">
                  <w:marLeft w:val="0"/>
                  <w:marRight w:val="0"/>
                  <w:marTop w:val="0"/>
                  <w:marBottom w:val="0"/>
                  <w:divBdr>
                    <w:top w:val="none" w:sz="0" w:space="0" w:color="auto"/>
                    <w:left w:val="none" w:sz="0" w:space="0" w:color="auto"/>
                    <w:bottom w:val="none" w:sz="0" w:space="0" w:color="auto"/>
                    <w:right w:val="none" w:sz="0" w:space="0" w:color="auto"/>
                  </w:divBdr>
                  <w:divsChild>
                    <w:div w:id="41758764">
                      <w:marLeft w:val="0"/>
                      <w:marRight w:val="0"/>
                      <w:marTop w:val="0"/>
                      <w:marBottom w:val="0"/>
                      <w:divBdr>
                        <w:top w:val="none" w:sz="0" w:space="0" w:color="auto"/>
                        <w:left w:val="none" w:sz="0" w:space="0" w:color="auto"/>
                        <w:bottom w:val="none" w:sz="0" w:space="0" w:color="auto"/>
                        <w:right w:val="none" w:sz="0" w:space="0" w:color="auto"/>
                      </w:divBdr>
                      <w:divsChild>
                        <w:div w:id="41758761">
                          <w:marLeft w:val="0"/>
                          <w:marRight w:val="0"/>
                          <w:marTop w:val="0"/>
                          <w:marBottom w:val="0"/>
                          <w:divBdr>
                            <w:top w:val="none" w:sz="0" w:space="0" w:color="auto"/>
                            <w:left w:val="none" w:sz="0" w:space="0" w:color="auto"/>
                            <w:bottom w:val="none" w:sz="0" w:space="0" w:color="auto"/>
                            <w:right w:val="none" w:sz="0" w:space="0" w:color="auto"/>
                          </w:divBdr>
                        </w:div>
                        <w:div w:id="41758766">
                          <w:marLeft w:val="0"/>
                          <w:marRight w:val="0"/>
                          <w:marTop w:val="0"/>
                          <w:marBottom w:val="0"/>
                          <w:divBdr>
                            <w:top w:val="none" w:sz="0" w:space="0" w:color="auto"/>
                            <w:left w:val="none" w:sz="0" w:space="0" w:color="auto"/>
                            <w:bottom w:val="none" w:sz="0" w:space="0" w:color="auto"/>
                            <w:right w:val="none" w:sz="0" w:space="0" w:color="auto"/>
                          </w:divBdr>
                        </w:div>
                      </w:divsChild>
                    </w:div>
                    <w:div w:id="41758770">
                      <w:marLeft w:val="0"/>
                      <w:marRight w:val="0"/>
                      <w:marTop w:val="0"/>
                      <w:marBottom w:val="0"/>
                      <w:divBdr>
                        <w:top w:val="none" w:sz="0" w:space="0" w:color="auto"/>
                        <w:left w:val="none" w:sz="0" w:space="0" w:color="auto"/>
                        <w:bottom w:val="none" w:sz="0" w:space="0" w:color="auto"/>
                        <w:right w:val="none" w:sz="0" w:space="0" w:color="auto"/>
                      </w:divBdr>
                      <w:divsChild>
                        <w:div w:id="41758760">
                          <w:marLeft w:val="0"/>
                          <w:marRight w:val="0"/>
                          <w:marTop w:val="0"/>
                          <w:marBottom w:val="0"/>
                          <w:divBdr>
                            <w:top w:val="none" w:sz="0" w:space="0" w:color="auto"/>
                            <w:left w:val="none" w:sz="0" w:space="0" w:color="auto"/>
                            <w:bottom w:val="none" w:sz="0" w:space="0" w:color="auto"/>
                            <w:right w:val="none" w:sz="0" w:space="0" w:color="auto"/>
                          </w:divBdr>
                          <w:divsChild>
                            <w:div w:id="41758769">
                              <w:marLeft w:val="0"/>
                              <w:marRight w:val="0"/>
                              <w:marTop w:val="0"/>
                              <w:marBottom w:val="0"/>
                              <w:divBdr>
                                <w:top w:val="none" w:sz="0" w:space="0" w:color="auto"/>
                                <w:left w:val="none" w:sz="0" w:space="0" w:color="auto"/>
                                <w:bottom w:val="none" w:sz="0" w:space="0" w:color="auto"/>
                                <w:right w:val="none" w:sz="0" w:space="0" w:color="auto"/>
                              </w:divBdr>
                              <w:divsChild>
                                <w:div w:id="417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rador.murciaeduc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rador.murciaeduca.es/GICPad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duwiki.murciaeduca.es/wiki/index.php/Alta_de_los_alumnos_en_%22Aula_Virtual_Moodle%22" TargetMode="External"/><Relationship Id="rId4" Type="http://schemas.openxmlformats.org/officeDocument/2006/relationships/webSettings" Target="webSettings.xml"/><Relationship Id="rId9" Type="http://schemas.openxmlformats.org/officeDocument/2006/relationships/hyperlink" Target="http://eduwiki.murciaeduca.es/wiki/index.php/NRE._N%C3%BAmero_Regional_de_Estudian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 Id="rId9" Type="http://schemas.openxmlformats.org/officeDocument/2006/relationships/image" Target="media/image13.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http://www.iesdrago.com/web/images/label.png" TargetMode="External"/><Relationship Id="rId5" Type="http://schemas.openxmlformats.org/officeDocument/2006/relationships/image" Target="media/image4.png"/><Relationship Id="rId4" Type="http://schemas.openxmlformats.org/officeDocument/2006/relationships/image" Target="http://misti.mit.edu/sites/default/files/logoMAEE_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427</Words>
  <Characters>2352</Characters>
  <Application>Microsoft Office Outlook</Application>
  <DocSecurity>0</DocSecurity>
  <Lines>0</Lines>
  <Paragraphs>0</Paragraphs>
  <ScaleCrop>false</ScaleCrop>
  <Company>http://www.centor.mx.gd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DE ACTIVIDADES SEPTIEMBRE 2014</dc:title>
  <dc:subject/>
  <dc:creator>INVES-S6600A</dc:creator>
  <cp:keywords/>
  <dc:description/>
  <cp:lastModifiedBy>jefatura</cp:lastModifiedBy>
  <cp:revision>2</cp:revision>
  <cp:lastPrinted>2015-07-20T09:01:00Z</cp:lastPrinted>
  <dcterms:created xsi:type="dcterms:W3CDTF">2017-09-13T07:37:00Z</dcterms:created>
  <dcterms:modified xsi:type="dcterms:W3CDTF">2017-09-13T07:37:00Z</dcterms:modified>
</cp:coreProperties>
</file>