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562"/>
        <w:gridCol w:w="8894"/>
      </w:tblGrid>
      <w:tr w:rsidR="00A56761" w:rsidRPr="00690CF7" w:rsidTr="00CD1BD6">
        <w:trPr>
          <w:trHeight w:val="556"/>
        </w:trPr>
        <w:tc>
          <w:tcPr>
            <w:tcW w:w="10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FFCC"/>
            <w:vAlign w:val="center"/>
          </w:tcPr>
          <w:p w:rsidR="00A56761" w:rsidRPr="00690CF7" w:rsidRDefault="00A56761" w:rsidP="00A56761">
            <w:pPr>
              <w:jc w:val="center"/>
              <w:rPr>
                <w:rFonts w:ascii="Arial" w:hAnsi="Arial" w:cs="Arial"/>
                <w:b/>
                <w:bCs/>
                <w:sz w:val="24"/>
                <w:szCs w:val="24"/>
              </w:rPr>
            </w:pPr>
            <w:r w:rsidRPr="00690CF7">
              <w:rPr>
                <w:rFonts w:ascii="Arial" w:hAnsi="Arial" w:cs="Arial"/>
                <w:b/>
                <w:bCs/>
                <w:sz w:val="24"/>
                <w:szCs w:val="24"/>
              </w:rPr>
              <w:t xml:space="preserve">PO. 1.   </w:t>
            </w:r>
            <w:r w:rsidR="0023118A">
              <w:rPr>
                <w:rFonts w:ascii="Arial" w:hAnsi="Arial" w:cs="Arial"/>
                <w:b/>
                <w:bCs/>
                <w:sz w:val="24"/>
                <w:szCs w:val="24"/>
              </w:rPr>
              <w:t>PRÁCTICA DOCENTE</w:t>
            </w:r>
          </w:p>
        </w:tc>
      </w:tr>
      <w:tr w:rsidR="00163B16" w:rsidRPr="00690CF7" w:rsidTr="00CD1BD6">
        <w:trPr>
          <w:trHeight w:val="520"/>
        </w:trPr>
        <w:tc>
          <w:tcPr>
            <w:tcW w:w="104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63B16" w:rsidRPr="00690CF7" w:rsidRDefault="00163B16" w:rsidP="00CD1BD6">
            <w:pPr>
              <w:jc w:val="center"/>
              <w:rPr>
                <w:rFonts w:ascii="Arial" w:hAnsi="Arial" w:cs="Arial"/>
                <w:b/>
                <w:bCs/>
                <w:sz w:val="24"/>
                <w:szCs w:val="24"/>
              </w:rPr>
            </w:pPr>
          </w:p>
        </w:tc>
      </w:tr>
      <w:tr w:rsidR="00163B16" w:rsidRPr="00690CF7" w:rsidTr="00CD1BD6">
        <w:trPr>
          <w:trHeight w:val="510"/>
        </w:trPr>
        <w:tc>
          <w:tcPr>
            <w:tcW w:w="1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63B16" w:rsidRPr="00690CF7" w:rsidRDefault="00163B16" w:rsidP="00CD1BD6">
            <w:pPr>
              <w:jc w:val="right"/>
              <w:rPr>
                <w:rFonts w:ascii="Arial" w:hAnsi="Arial" w:cs="Arial"/>
              </w:rPr>
            </w:pPr>
            <w:r w:rsidRPr="00690CF7">
              <w:rPr>
                <w:rFonts w:ascii="Arial" w:hAnsi="Arial" w:cs="Arial"/>
                <w:color w:val="000000"/>
              </w:rPr>
              <w:t>Propietario</w:t>
            </w:r>
          </w:p>
        </w:tc>
        <w:tc>
          <w:tcPr>
            <w:tcW w:w="8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163B16" w:rsidRPr="00690CF7" w:rsidRDefault="00163B16" w:rsidP="00CD1BD6">
            <w:pPr>
              <w:rPr>
                <w:rFonts w:ascii="Arial" w:hAnsi="Arial" w:cs="Arial"/>
              </w:rPr>
            </w:pPr>
            <w:r w:rsidRPr="00690CF7">
              <w:rPr>
                <w:rFonts w:ascii="Arial" w:hAnsi="Arial" w:cs="Arial"/>
                <w:color w:val="000000"/>
              </w:rPr>
              <w:t>Jefatura de estudios.</w:t>
            </w:r>
          </w:p>
        </w:tc>
      </w:tr>
      <w:tr w:rsidR="00A56761" w:rsidRPr="00690CF7" w:rsidTr="00CD1BD6">
        <w:trPr>
          <w:trHeight w:val="510"/>
        </w:trPr>
        <w:tc>
          <w:tcPr>
            <w:tcW w:w="1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A56761" w:rsidRPr="00690CF7" w:rsidRDefault="00A56761" w:rsidP="00A56761">
            <w:pPr>
              <w:jc w:val="right"/>
              <w:rPr>
                <w:rFonts w:ascii="Arial" w:hAnsi="Arial" w:cs="Arial"/>
                <w:color w:val="000000"/>
              </w:rPr>
            </w:pPr>
            <w:r w:rsidRPr="00690CF7">
              <w:rPr>
                <w:rFonts w:ascii="Arial" w:hAnsi="Arial" w:cs="Arial"/>
                <w:color w:val="000000"/>
              </w:rPr>
              <w:t>Procesos relacionados</w:t>
            </w:r>
          </w:p>
        </w:tc>
        <w:tc>
          <w:tcPr>
            <w:tcW w:w="88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rsidR="009220FE" w:rsidRPr="00690CF7" w:rsidRDefault="00A56761" w:rsidP="009220FE">
            <w:pPr>
              <w:rPr>
                <w:rFonts w:ascii="Arial" w:hAnsi="Arial" w:cs="Arial"/>
                <w:color w:val="000000"/>
              </w:rPr>
            </w:pPr>
            <w:r w:rsidRPr="00690CF7">
              <w:rPr>
                <w:rFonts w:ascii="Arial" w:hAnsi="Arial" w:cs="Arial"/>
                <w:color w:val="000000"/>
              </w:rPr>
              <w:t>PO. 1.1.  PO. 1.2.  PO. 1.3.  PO. 1.</w:t>
            </w:r>
            <w:r w:rsidR="00E320C0">
              <w:rPr>
                <w:rFonts w:ascii="Arial" w:hAnsi="Arial" w:cs="Arial"/>
                <w:color w:val="000000"/>
              </w:rPr>
              <w:t>5</w:t>
            </w:r>
            <w:r w:rsidRPr="00690CF7">
              <w:rPr>
                <w:rFonts w:ascii="Arial" w:hAnsi="Arial" w:cs="Arial"/>
                <w:color w:val="000000"/>
              </w:rPr>
              <w:t xml:space="preserve">.  PO. 2.  PO. </w:t>
            </w:r>
            <w:r w:rsidR="00E320C0">
              <w:rPr>
                <w:rFonts w:ascii="Arial" w:hAnsi="Arial" w:cs="Arial"/>
                <w:color w:val="000000"/>
              </w:rPr>
              <w:t>4</w:t>
            </w:r>
            <w:r w:rsidRPr="00690CF7">
              <w:rPr>
                <w:rFonts w:ascii="Arial" w:hAnsi="Arial" w:cs="Arial"/>
                <w:color w:val="000000"/>
              </w:rPr>
              <w:t>.</w:t>
            </w:r>
            <w:r w:rsidR="00E320C0">
              <w:rPr>
                <w:rFonts w:ascii="Arial" w:hAnsi="Arial" w:cs="Arial"/>
                <w:color w:val="000000"/>
              </w:rPr>
              <w:t>3.</w:t>
            </w:r>
            <w:r w:rsidRPr="00690CF7">
              <w:rPr>
                <w:rFonts w:ascii="Arial" w:hAnsi="Arial" w:cs="Arial"/>
                <w:color w:val="000000"/>
              </w:rPr>
              <w:t xml:space="preserve">  P</w:t>
            </w:r>
            <w:r w:rsidR="00E320C0">
              <w:rPr>
                <w:rFonts w:ascii="Arial" w:hAnsi="Arial" w:cs="Arial"/>
                <w:color w:val="000000"/>
              </w:rPr>
              <w:t>O</w:t>
            </w:r>
            <w:r w:rsidRPr="00690CF7">
              <w:rPr>
                <w:rFonts w:ascii="Arial" w:hAnsi="Arial" w:cs="Arial"/>
                <w:color w:val="000000"/>
              </w:rPr>
              <w:t xml:space="preserve">. </w:t>
            </w:r>
            <w:r w:rsidR="00E320C0">
              <w:rPr>
                <w:rFonts w:ascii="Arial" w:hAnsi="Arial" w:cs="Arial"/>
                <w:color w:val="000000"/>
              </w:rPr>
              <w:t>4.4</w:t>
            </w:r>
            <w:r w:rsidRPr="00690CF7">
              <w:rPr>
                <w:rFonts w:ascii="Arial" w:hAnsi="Arial" w:cs="Arial"/>
                <w:color w:val="000000"/>
              </w:rPr>
              <w:t>.</w:t>
            </w:r>
            <w:r w:rsidR="009220FE">
              <w:rPr>
                <w:rFonts w:ascii="Arial" w:hAnsi="Arial" w:cs="Arial"/>
                <w:color w:val="000000"/>
              </w:rPr>
              <w:t xml:space="preserve">  PO.4.5.</w:t>
            </w:r>
          </w:p>
        </w:tc>
      </w:tr>
    </w:tbl>
    <w:p w:rsidR="00163B16" w:rsidRPr="00690CF7" w:rsidRDefault="00163B16" w:rsidP="00163B16">
      <w:pPr>
        <w:spacing w:after="0" w:line="240" w:lineRule="auto"/>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562"/>
        <w:gridCol w:w="8894"/>
      </w:tblGrid>
      <w:tr w:rsidR="00163B16" w:rsidRPr="00690CF7" w:rsidTr="00CD1BD6">
        <w:tc>
          <w:tcPr>
            <w:tcW w:w="10456" w:type="dxa"/>
            <w:gridSpan w:val="2"/>
            <w:shd w:val="clear" w:color="auto" w:fill="D9D9D9" w:themeFill="background1" w:themeFillShade="D9"/>
          </w:tcPr>
          <w:p w:rsidR="00163B16" w:rsidRPr="00690CF7" w:rsidRDefault="00163B16" w:rsidP="00CD1BD6">
            <w:pPr>
              <w:jc w:val="both"/>
              <w:rPr>
                <w:rFonts w:ascii="Arial" w:hAnsi="Arial" w:cs="Arial"/>
                <w:b/>
                <w:bCs/>
                <w:sz w:val="24"/>
                <w:szCs w:val="24"/>
              </w:rPr>
            </w:pPr>
            <w:r w:rsidRPr="00690CF7">
              <w:rPr>
                <w:rFonts w:ascii="Arial" w:hAnsi="Arial" w:cs="Arial"/>
                <w:b/>
                <w:bCs/>
                <w:sz w:val="24"/>
                <w:szCs w:val="24"/>
              </w:rPr>
              <w:t xml:space="preserve">Subproceso </w:t>
            </w:r>
            <w:r w:rsidR="0023118A">
              <w:rPr>
                <w:rFonts w:ascii="Arial" w:hAnsi="Arial" w:cs="Arial"/>
                <w:b/>
                <w:bCs/>
                <w:sz w:val="24"/>
                <w:szCs w:val="24"/>
              </w:rPr>
              <w:t>PO. 1.</w:t>
            </w:r>
            <w:r w:rsidR="00E320C0">
              <w:rPr>
                <w:rFonts w:ascii="Arial" w:hAnsi="Arial" w:cs="Arial"/>
                <w:b/>
                <w:bCs/>
                <w:sz w:val="24"/>
                <w:szCs w:val="24"/>
              </w:rPr>
              <w:t>4</w:t>
            </w:r>
            <w:r w:rsidR="0023118A">
              <w:rPr>
                <w:rFonts w:ascii="Arial" w:hAnsi="Arial" w:cs="Arial"/>
                <w:b/>
                <w:bCs/>
                <w:sz w:val="24"/>
                <w:szCs w:val="24"/>
              </w:rPr>
              <w:t>.</w:t>
            </w:r>
            <w:r w:rsidR="00D11EC8">
              <w:rPr>
                <w:rFonts w:ascii="Arial" w:hAnsi="Arial" w:cs="Arial"/>
                <w:b/>
                <w:bCs/>
                <w:sz w:val="24"/>
                <w:szCs w:val="24"/>
              </w:rPr>
              <w:t xml:space="preserve">  EVALUACIÓN DE</w:t>
            </w:r>
            <w:r w:rsidR="00E320C0">
              <w:rPr>
                <w:rFonts w:ascii="Arial" w:hAnsi="Arial" w:cs="Arial"/>
                <w:b/>
                <w:bCs/>
                <w:sz w:val="24"/>
                <w:szCs w:val="24"/>
              </w:rPr>
              <w:t>L ALUMNADO</w:t>
            </w:r>
          </w:p>
        </w:tc>
      </w:tr>
      <w:tr w:rsidR="00163B16" w:rsidRPr="00690CF7" w:rsidTr="00A13384">
        <w:trPr>
          <w:trHeight w:val="1073"/>
        </w:trPr>
        <w:tc>
          <w:tcPr>
            <w:tcW w:w="10456" w:type="dxa"/>
            <w:gridSpan w:val="2"/>
            <w:vAlign w:val="center"/>
          </w:tcPr>
          <w:p w:rsidR="00163B16" w:rsidRPr="00690CF7" w:rsidRDefault="00E320C0" w:rsidP="00591E09">
            <w:pPr>
              <w:jc w:val="center"/>
              <w:rPr>
                <w:rFonts w:ascii="Arial" w:hAnsi="Arial" w:cs="Arial"/>
                <w:b/>
                <w:bCs/>
                <w:sz w:val="36"/>
                <w:szCs w:val="36"/>
              </w:rPr>
            </w:pPr>
            <w:r>
              <w:rPr>
                <w:rFonts w:ascii="Arial" w:hAnsi="Arial" w:cs="Arial"/>
                <w:b/>
                <w:bCs/>
                <w:color w:val="FF0000"/>
                <w:sz w:val="36"/>
                <w:szCs w:val="36"/>
              </w:rPr>
              <w:t>EVALUACIÓN INICIAL</w:t>
            </w:r>
          </w:p>
        </w:tc>
      </w:tr>
      <w:tr w:rsidR="00163B16" w:rsidRPr="00690CF7" w:rsidTr="00E320C0">
        <w:tblPrEx>
          <w:shd w:val="clear" w:color="auto" w:fill="D9D9D9" w:themeFill="background1" w:themeFillShade="D9"/>
        </w:tblPrEx>
        <w:trPr>
          <w:trHeight w:val="715"/>
        </w:trPr>
        <w:tc>
          <w:tcPr>
            <w:tcW w:w="1562" w:type="dxa"/>
            <w:shd w:val="clear" w:color="auto" w:fill="D9D9D9" w:themeFill="background1" w:themeFillShade="D9"/>
            <w:vAlign w:val="center"/>
          </w:tcPr>
          <w:p w:rsidR="00163B16" w:rsidRPr="00690CF7" w:rsidRDefault="00163B16" w:rsidP="00CD1BD6">
            <w:pPr>
              <w:jc w:val="right"/>
              <w:rPr>
                <w:rFonts w:ascii="Arial" w:hAnsi="Arial" w:cs="Arial"/>
              </w:rPr>
            </w:pPr>
            <w:r w:rsidRPr="00690CF7">
              <w:rPr>
                <w:rFonts w:ascii="Arial" w:hAnsi="Arial" w:cs="Arial"/>
              </w:rPr>
              <w:t>Finalidad</w:t>
            </w:r>
          </w:p>
        </w:tc>
        <w:tc>
          <w:tcPr>
            <w:tcW w:w="8894" w:type="dxa"/>
            <w:shd w:val="clear" w:color="auto" w:fill="D9D9D9" w:themeFill="background1" w:themeFillShade="D9"/>
            <w:vAlign w:val="center"/>
          </w:tcPr>
          <w:p w:rsidR="00E320C0" w:rsidRPr="00E320C0" w:rsidRDefault="00E320C0" w:rsidP="00E320C0">
            <w:pPr>
              <w:pBdr>
                <w:top w:val="nil"/>
                <w:left w:val="nil"/>
                <w:bottom w:val="nil"/>
                <w:right w:val="nil"/>
                <w:between w:val="nil"/>
              </w:pBdr>
              <w:jc w:val="both"/>
              <w:rPr>
                <w:rFonts w:ascii="Arial" w:hAnsi="Arial" w:cs="Arial"/>
                <w:color w:val="000000"/>
              </w:rPr>
            </w:pPr>
            <w:r w:rsidRPr="00E320C0">
              <w:rPr>
                <w:rFonts w:ascii="Arial" w:hAnsi="Arial" w:cs="Arial"/>
              </w:rPr>
              <w:t>Transmitir información sobre los alumnos de cada grupo, y, adoptar decisiones y medidas generales sobre el grupo</w:t>
            </w:r>
          </w:p>
        </w:tc>
      </w:tr>
      <w:tr w:rsidR="00591E09" w:rsidRPr="00690CF7" w:rsidTr="0009395F">
        <w:tblPrEx>
          <w:shd w:val="clear" w:color="auto" w:fill="D9D9D9" w:themeFill="background1" w:themeFillShade="D9"/>
        </w:tblPrEx>
        <w:trPr>
          <w:trHeight w:val="340"/>
        </w:trPr>
        <w:tc>
          <w:tcPr>
            <w:tcW w:w="1562" w:type="dxa"/>
            <w:shd w:val="clear" w:color="auto" w:fill="D9D9D9" w:themeFill="background1" w:themeFillShade="D9"/>
            <w:vAlign w:val="center"/>
          </w:tcPr>
          <w:p w:rsidR="00591E09" w:rsidRPr="00690CF7" w:rsidRDefault="00591E09" w:rsidP="00591E09">
            <w:pPr>
              <w:jc w:val="right"/>
              <w:rPr>
                <w:rFonts w:ascii="Arial" w:hAnsi="Arial" w:cs="Arial"/>
              </w:rPr>
            </w:pPr>
            <w:r w:rsidRPr="00690CF7">
              <w:rPr>
                <w:rFonts w:ascii="Arial" w:hAnsi="Arial" w:cs="Arial"/>
              </w:rPr>
              <w:t>Responsable</w:t>
            </w:r>
          </w:p>
        </w:tc>
        <w:tc>
          <w:tcPr>
            <w:tcW w:w="8894" w:type="dxa"/>
            <w:shd w:val="clear" w:color="auto" w:fill="D9D9D9" w:themeFill="background1" w:themeFillShade="D9"/>
            <w:vAlign w:val="center"/>
          </w:tcPr>
          <w:p w:rsidR="00591E09" w:rsidRPr="00690CF7" w:rsidRDefault="00591E09" w:rsidP="0009395F">
            <w:pPr>
              <w:jc w:val="both"/>
              <w:rPr>
                <w:rFonts w:ascii="Arial" w:hAnsi="Arial" w:cs="Arial"/>
              </w:rPr>
            </w:pPr>
            <w:r w:rsidRPr="00690CF7">
              <w:rPr>
                <w:rFonts w:ascii="Arial" w:hAnsi="Arial" w:cs="Arial"/>
                <w:color w:val="000000"/>
              </w:rPr>
              <w:t xml:space="preserve">Jefatura de </w:t>
            </w:r>
            <w:r w:rsidR="00D038A4" w:rsidRPr="00690CF7">
              <w:rPr>
                <w:rFonts w:ascii="Arial" w:hAnsi="Arial" w:cs="Arial"/>
                <w:color w:val="000000"/>
              </w:rPr>
              <w:t>e</w:t>
            </w:r>
            <w:r w:rsidR="002521E0" w:rsidRPr="00690CF7">
              <w:rPr>
                <w:rFonts w:ascii="Arial" w:hAnsi="Arial" w:cs="Arial"/>
                <w:color w:val="000000"/>
              </w:rPr>
              <w:t>studios.</w:t>
            </w:r>
          </w:p>
        </w:tc>
      </w:tr>
      <w:tr w:rsidR="00591E09" w:rsidRPr="00690CF7" w:rsidTr="0009395F">
        <w:tblPrEx>
          <w:shd w:val="clear" w:color="auto" w:fill="D9D9D9" w:themeFill="background1" w:themeFillShade="D9"/>
        </w:tblPrEx>
        <w:trPr>
          <w:trHeight w:val="340"/>
        </w:trPr>
        <w:tc>
          <w:tcPr>
            <w:tcW w:w="1562" w:type="dxa"/>
            <w:shd w:val="clear" w:color="auto" w:fill="D9D9D9" w:themeFill="background1" w:themeFillShade="D9"/>
            <w:vAlign w:val="center"/>
          </w:tcPr>
          <w:p w:rsidR="00591E09" w:rsidRPr="00690CF7" w:rsidRDefault="00591E09" w:rsidP="00591E09">
            <w:pPr>
              <w:jc w:val="right"/>
              <w:rPr>
                <w:rFonts w:ascii="Arial" w:hAnsi="Arial" w:cs="Arial"/>
              </w:rPr>
            </w:pPr>
            <w:r w:rsidRPr="00690CF7">
              <w:rPr>
                <w:rFonts w:ascii="Arial" w:hAnsi="Arial" w:cs="Arial"/>
              </w:rPr>
              <w:t>Agentes</w:t>
            </w:r>
          </w:p>
        </w:tc>
        <w:tc>
          <w:tcPr>
            <w:tcW w:w="8894" w:type="dxa"/>
            <w:shd w:val="clear" w:color="auto" w:fill="D9D9D9" w:themeFill="background1" w:themeFillShade="D9"/>
            <w:vAlign w:val="center"/>
          </w:tcPr>
          <w:p w:rsidR="00591E09" w:rsidRPr="00690CF7" w:rsidRDefault="00591E09" w:rsidP="0009395F">
            <w:pPr>
              <w:jc w:val="both"/>
              <w:rPr>
                <w:rFonts w:ascii="Arial" w:hAnsi="Arial" w:cs="Arial"/>
              </w:rPr>
            </w:pPr>
            <w:r w:rsidRPr="00690CF7">
              <w:rPr>
                <w:rFonts w:ascii="Arial" w:hAnsi="Arial" w:cs="Arial"/>
                <w:color w:val="000000"/>
              </w:rPr>
              <w:t>Profesorado</w:t>
            </w:r>
            <w:r w:rsidR="00E320C0">
              <w:rPr>
                <w:rFonts w:ascii="Arial" w:hAnsi="Arial" w:cs="Arial"/>
                <w:color w:val="000000"/>
              </w:rPr>
              <w:t>, PTSC.</w:t>
            </w:r>
            <w:r w:rsidRPr="00690CF7">
              <w:rPr>
                <w:rFonts w:ascii="Arial" w:hAnsi="Arial" w:cs="Arial"/>
                <w:color w:val="000000"/>
              </w:rPr>
              <w:t xml:space="preserve"> y </w:t>
            </w:r>
            <w:r w:rsidR="00D038A4" w:rsidRPr="00690CF7">
              <w:rPr>
                <w:rFonts w:ascii="Arial" w:hAnsi="Arial" w:cs="Arial"/>
                <w:color w:val="000000"/>
              </w:rPr>
              <w:t>j</w:t>
            </w:r>
            <w:r w:rsidRPr="00690CF7">
              <w:rPr>
                <w:rFonts w:ascii="Arial" w:hAnsi="Arial" w:cs="Arial"/>
                <w:color w:val="000000"/>
              </w:rPr>
              <w:t xml:space="preserve">efatura de </w:t>
            </w:r>
            <w:r w:rsidR="00D038A4" w:rsidRPr="00690CF7">
              <w:rPr>
                <w:rFonts w:ascii="Arial" w:hAnsi="Arial" w:cs="Arial"/>
                <w:color w:val="000000"/>
              </w:rPr>
              <w:t>e</w:t>
            </w:r>
            <w:r w:rsidR="002521E0" w:rsidRPr="00690CF7">
              <w:rPr>
                <w:rFonts w:ascii="Arial" w:hAnsi="Arial" w:cs="Arial"/>
                <w:color w:val="000000"/>
              </w:rPr>
              <w:t>studios.</w:t>
            </w:r>
          </w:p>
        </w:tc>
      </w:tr>
      <w:tr w:rsidR="00163B16" w:rsidRPr="00690CF7" w:rsidTr="0009395F">
        <w:tblPrEx>
          <w:shd w:val="clear" w:color="auto" w:fill="D9D9D9" w:themeFill="background1" w:themeFillShade="D9"/>
        </w:tblPrEx>
        <w:trPr>
          <w:trHeight w:val="340"/>
        </w:trPr>
        <w:tc>
          <w:tcPr>
            <w:tcW w:w="1562" w:type="dxa"/>
            <w:shd w:val="clear" w:color="auto" w:fill="D9D9D9" w:themeFill="background1" w:themeFillShade="D9"/>
            <w:vAlign w:val="center"/>
          </w:tcPr>
          <w:p w:rsidR="00163B16" w:rsidRPr="00690CF7" w:rsidRDefault="00163B16" w:rsidP="00CD1BD6">
            <w:pPr>
              <w:jc w:val="right"/>
              <w:rPr>
                <w:rFonts w:ascii="Arial" w:hAnsi="Arial" w:cs="Arial"/>
              </w:rPr>
            </w:pPr>
            <w:r w:rsidRPr="00690CF7">
              <w:rPr>
                <w:rFonts w:ascii="Arial" w:hAnsi="Arial" w:cs="Arial"/>
              </w:rPr>
              <w:t>Temporalidad</w:t>
            </w:r>
          </w:p>
        </w:tc>
        <w:tc>
          <w:tcPr>
            <w:tcW w:w="8894" w:type="dxa"/>
            <w:shd w:val="clear" w:color="auto" w:fill="D9D9D9" w:themeFill="background1" w:themeFillShade="D9"/>
            <w:vAlign w:val="center"/>
          </w:tcPr>
          <w:p w:rsidR="00163B16" w:rsidRPr="00690CF7" w:rsidRDefault="00E320C0" w:rsidP="0009395F">
            <w:pPr>
              <w:jc w:val="both"/>
              <w:rPr>
                <w:rFonts w:ascii="Arial" w:hAnsi="Arial" w:cs="Arial"/>
              </w:rPr>
            </w:pPr>
            <w:r>
              <w:rPr>
                <w:rFonts w:ascii="Arial" w:hAnsi="Arial" w:cs="Arial"/>
                <w:color w:val="000000"/>
              </w:rPr>
              <w:t>Septiembre y octubre</w:t>
            </w:r>
            <w:r w:rsidR="00163B16" w:rsidRPr="00690CF7">
              <w:rPr>
                <w:rFonts w:ascii="Arial" w:hAnsi="Arial" w:cs="Arial"/>
                <w:color w:val="000000"/>
              </w:rPr>
              <w:t>.</w:t>
            </w:r>
          </w:p>
        </w:tc>
      </w:tr>
    </w:tbl>
    <w:p w:rsidR="00690CF7" w:rsidRPr="00690CF7" w:rsidRDefault="00690CF7" w:rsidP="00163B16">
      <w:pPr>
        <w:spacing w:after="0" w:line="240" w:lineRule="auto"/>
        <w:jc w:val="both"/>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56"/>
      </w:tblGrid>
      <w:tr w:rsidR="00163B16" w:rsidRPr="00690CF7" w:rsidTr="00CD1BD6">
        <w:tc>
          <w:tcPr>
            <w:tcW w:w="10456" w:type="dxa"/>
            <w:shd w:val="clear" w:color="auto" w:fill="D9D9D9" w:themeFill="background1" w:themeFillShade="D9"/>
          </w:tcPr>
          <w:p w:rsidR="00163B16" w:rsidRPr="00690CF7" w:rsidRDefault="00163B16" w:rsidP="00CD1BD6">
            <w:pPr>
              <w:jc w:val="both"/>
              <w:rPr>
                <w:rFonts w:ascii="Arial" w:hAnsi="Arial" w:cs="Arial"/>
                <w:b/>
                <w:bCs/>
                <w:color w:val="FF0000"/>
                <w:sz w:val="24"/>
                <w:szCs w:val="24"/>
              </w:rPr>
            </w:pPr>
            <w:r w:rsidRPr="00690CF7">
              <w:rPr>
                <w:rFonts w:ascii="Arial" w:hAnsi="Arial" w:cs="Arial"/>
                <w:b/>
                <w:bCs/>
                <w:color w:val="FF0000"/>
                <w:sz w:val="24"/>
                <w:szCs w:val="24"/>
              </w:rPr>
              <w:t>DESARROLLO</w:t>
            </w:r>
          </w:p>
        </w:tc>
      </w:tr>
      <w:tr w:rsidR="00591E09" w:rsidRPr="00E320C0" w:rsidTr="00195241">
        <w:trPr>
          <w:trHeight w:val="2944"/>
        </w:trPr>
        <w:tc>
          <w:tcPr>
            <w:tcW w:w="10456" w:type="dxa"/>
          </w:tcPr>
          <w:p w:rsidR="00690CF7" w:rsidRPr="00E320C0" w:rsidRDefault="00690CF7" w:rsidP="00690CF7">
            <w:pPr>
              <w:rPr>
                <w:rFonts w:ascii="Arial" w:eastAsia="Times New Roman" w:hAnsi="Arial" w:cs="Arial"/>
                <w:sz w:val="24"/>
                <w:szCs w:val="24"/>
              </w:rPr>
            </w:pPr>
          </w:p>
          <w:p w:rsidR="00591E09" w:rsidRPr="00E320C0" w:rsidRDefault="00591E09" w:rsidP="00591E09">
            <w:pPr>
              <w:shd w:val="clear" w:color="auto" w:fill="FBE4D5" w:themeFill="accent2" w:themeFillTint="33"/>
              <w:ind w:left="-2" w:hanging="2"/>
              <w:rPr>
                <w:rFonts w:ascii="Arial" w:hAnsi="Arial" w:cs="Arial"/>
                <w:b/>
                <w:i/>
                <w:color w:val="000000"/>
                <w:sz w:val="24"/>
                <w:szCs w:val="24"/>
              </w:rPr>
            </w:pPr>
            <w:r w:rsidRPr="00E320C0">
              <w:rPr>
                <w:rFonts w:ascii="Arial" w:hAnsi="Arial" w:cs="Arial"/>
                <w:b/>
                <w:i/>
                <w:color w:val="000000"/>
                <w:sz w:val="24"/>
                <w:szCs w:val="24"/>
              </w:rPr>
              <w:t>Jefatura de estudios.</w:t>
            </w:r>
          </w:p>
          <w:p w:rsidR="00D11EC8" w:rsidRPr="00E320C0" w:rsidRDefault="00D11EC8" w:rsidP="00D11EC8">
            <w:pPr>
              <w:ind w:left="397" w:hanging="397"/>
              <w:jc w:val="right"/>
              <w:rPr>
                <w:rFonts w:ascii="Arial" w:eastAsia="Times New Roman" w:hAnsi="Arial" w:cs="Arial"/>
                <w:sz w:val="24"/>
                <w:szCs w:val="24"/>
              </w:rPr>
            </w:pPr>
          </w:p>
          <w:p w:rsidR="00E320C0" w:rsidRPr="00E320C0" w:rsidRDefault="00E320C0" w:rsidP="00A3281A">
            <w:pPr>
              <w:pStyle w:val="Prrafodelista"/>
              <w:numPr>
                <w:ilvl w:val="0"/>
                <w:numId w:val="9"/>
              </w:numPr>
              <w:suppressAutoHyphens/>
              <w:ind w:left="397" w:hanging="397"/>
              <w:textDirection w:val="btLr"/>
              <w:textAlignment w:val="top"/>
              <w:outlineLvl w:val="0"/>
              <w:rPr>
                <w:rFonts w:ascii="Arial" w:hAnsi="Arial" w:cs="Arial"/>
                <w:sz w:val="24"/>
                <w:szCs w:val="24"/>
              </w:rPr>
            </w:pPr>
            <w:r w:rsidRPr="00E320C0">
              <w:rPr>
                <w:rFonts w:ascii="Arial" w:hAnsi="Arial" w:cs="Arial"/>
                <w:sz w:val="24"/>
                <w:szCs w:val="24"/>
              </w:rPr>
              <w:t>Prepara el guion de inicio del curso se lo entrega a los tutores</w:t>
            </w:r>
            <w:r w:rsidR="00A13384">
              <w:rPr>
                <w:rFonts w:ascii="Arial" w:hAnsi="Arial" w:cs="Arial"/>
                <w:sz w:val="24"/>
                <w:szCs w:val="24"/>
              </w:rPr>
              <w:t>.</w:t>
            </w:r>
          </w:p>
          <w:p w:rsidR="00E320C0" w:rsidRPr="00E320C0" w:rsidRDefault="00E320C0" w:rsidP="00A3281A">
            <w:pPr>
              <w:pStyle w:val="Prrafodelista"/>
              <w:numPr>
                <w:ilvl w:val="0"/>
                <w:numId w:val="9"/>
              </w:numPr>
              <w:suppressAutoHyphens/>
              <w:ind w:left="397" w:hanging="397"/>
              <w:jc w:val="both"/>
              <w:textDirection w:val="btLr"/>
              <w:textAlignment w:val="top"/>
              <w:outlineLvl w:val="0"/>
              <w:rPr>
                <w:rFonts w:ascii="Arial" w:hAnsi="Arial" w:cs="Arial"/>
                <w:sz w:val="24"/>
                <w:szCs w:val="24"/>
              </w:rPr>
            </w:pPr>
            <w:r w:rsidRPr="00E320C0">
              <w:rPr>
                <w:rFonts w:ascii="Arial" w:hAnsi="Arial" w:cs="Arial"/>
                <w:sz w:val="24"/>
                <w:szCs w:val="24"/>
              </w:rPr>
              <w:t>Se encarga de que los informes de evaluación del curso pasado estén en la carpeta de cada tutoría de los grupos de 2º ESO hasta 1º Bachillerato. Incluye también copia del consejo</w:t>
            </w:r>
            <w:r w:rsidR="00A13384">
              <w:rPr>
                <w:rFonts w:ascii="Arial" w:hAnsi="Arial" w:cs="Arial"/>
                <w:sz w:val="24"/>
                <w:szCs w:val="24"/>
              </w:rPr>
              <w:t xml:space="preserve"> </w:t>
            </w:r>
            <w:r w:rsidRPr="00E320C0">
              <w:rPr>
                <w:rFonts w:ascii="Arial" w:hAnsi="Arial" w:cs="Arial"/>
                <w:sz w:val="24"/>
                <w:szCs w:val="24"/>
              </w:rPr>
              <w:t xml:space="preserve">orientador de 4º de ESO. </w:t>
            </w:r>
          </w:p>
          <w:p w:rsidR="00E320C0" w:rsidRPr="00E320C0" w:rsidRDefault="00E320C0" w:rsidP="00A3281A">
            <w:pPr>
              <w:pStyle w:val="Prrafodelista"/>
              <w:numPr>
                <w:ilvl w:val="0"/>
                <w:numId w:val="9"/>
              </w:numPr>
              <w:suppressAutoHyphens/>
              <w:ind w:left="397" w:hanging="397"/>
              <w:textDirection w:val="btLr"/>
              <w:textAlignment w:val="top"/>
              <w:outlineLvl w:val="0"/>
              <w:rPr>
                <w:rFonts w:ascii="Arial" w:hAnsi="Arial" w:cs="Arial"/>
                <w:sz w:val="24"/>
                <w:szCs w:val="24"/>
              </w:rPr>
            </w:pPr>
            <w:r w:rsidRPr="00E320C0">
              <w:rPr>
                <w:rFonts w:ascii="Arial" w:hAnsi="Arial" w:cs="Arial"/>
                <w:sz w:val="24"/>
                <w:szCs w:val="24"/>
              </w:rPr>
              <w:t>Para el alumnado de 1º ESO se hace un informe de evaluación con información del curso pasado (informe de Primaria).</w:t>
            </w:r>
          </w:p>
          <w:p w:rsidR="00E320C0" w:rsidRPr="00E320C0" w:rsidRDefault="00E320C0" w:rsidP="00A3281A">
            <w:pPr>
              <w:pStyle w:val="Prrafodelista"/>
              <w:numPr>
                <w:ilvl w:val="0"/>
                <w:numId w:val="9"/>
              </w:numPr>
              <w:suppressAutoHyphens/>
              <w:ind w:left="397" w:hanging="397"/>
              <w:textDirection w:val="btLr"/>
              <w:textAlignment w:val="top"/>
              <w:outlineLvl w:val="0"/>
              <w:rPr>
                <w:rFonts w:ascii="Arial" w:hAnsi="Arial" w:cs="Arial"/>
                <w:sz w:val="24"/>
                <w:szCs w:val="24"/>
              </w:rPr>
            </w:pPr>
            <w:r w:rsidRPr="00E320C0">
              <w:rPr>
                <w:rFonts w:ascii="Arial" w:hAnsi="Arial" w:cs="Arial"/>
                <w:sz w:val="24"/>
                <w:szCs w:val="24"/>
              </w:rPr>
              <w:t>Diseña y publica el calendario de evaluación.</w:t>
            </w:r>
          </w:p>
          <w:p w:rsidR="00591E09" w:rsidRPr="00E320C0" w:rsidRDefault="00591E09" w:rsidP="00591E09">
            <w:pPr>
              <w:jc w:val="both"/>
              <w:rPr>
                <w:rFonts w:ascii="Arial" w:hAnsi="Arial" w:cs="Arial"/>
                <w:b/>
                <w:i/>
                <w:color w:val="000000"/>
                <w:sz w:val="24"/>
                <w:szCs w:val="24"/>
              </w:rPr>
            </w:pPr>
          </w:p>
          <w:p w:rsidR="00591E09" w:rsidRPr="00E320C0" w:rsidRDefault="00E320C0" w:rsidP="00591E09">
            <w:pPr>
              <w:shd w:val="clear" w:color="auto" w:fill="FBE4D5" w:themeFill="accent2" w:themeFillTint="33"/>
              <w:jc w:val="both"/>
              <w:rPr>
                <w:rFonts w:ascii="Arial" w:hAnsi="Arial" w:cs="Arial"/>
                <w:b/>
                <w:i/>
                <w:color w:val="000000"/>
                <w:sz w:val="24"/>
                <w:szCs w:val="24"/>
              </w:rPr>
            </w:pPr>
            <w:r w:rsidRPr="00E320C0">
              <w:rPr>
                <w:rFonts w:ascii="Arial" w:hAnsi="Arial" w:cs="Arial"/>
                <w:b/>
                <w:i/>
                <w:color w:val="000000"/>
                <w:sz w:val="24"/>
                <w:szCs w:val="24"/>
              </w:rPr>
              <w:t>Dirección y departamento de orientación</w:t>
            </w:r>
            <w:r w:rsidR="00591E09" w:rsidRPr="00E320C0">
              <w:rPr>
                <w:rFonts w:ascii="Arial" w:hAnsi="Arial" w:cs="Arial"/>
                <w:b/>
                <w:i/>
                <w:color w:val="000000"/>
                <w:sz w:val="24"/>
                <w:szCs w:val="24"/>
              </w:rPr>
              <w:t>.</w:t>
            </w:r>
          </w:p>
          <w:p w:rsidR="00591E09" w:rsidRPr="00E320C0" w:rsidRDefault="00591E09" w:rsidP="00591E09">
            <w:pPr>
              <w:jc w:val="both"/>
              <w:rPr>
                <w:rFonts w:ascii="Arial" w:hAnsi="Arial" w:cs="Arial"/>
                <w:b/>
                <w:i/>
                <w:color w:val="000000"/>
                <w:sz w:val="24"/>
                <w:szCs w:val="24"/>
              </w:rPr>
            </w:pPr>
          </w:p>
          <w:p w:rsidR="00591E09" w:rsidRPr="00E320C0" w:rsidRDefault="00E320C0" w:rsidP="00E320C0">
            <w:pPr>
              <w:pBdr>
                <w:top w:val="nil"/>
                <w:left w:val="nil"/>
                <w:bottom w:val="nil"/>
                <w:right w:val="nil"/>
                <w:between w:val="nil"/>
              </w:pBdr>
              <w:jc w:val="both"/>
              <w:rPr>
                <w:rFonts w:ascii="Arial" w:hAnsi="Arial" w:cs="Arial"/>
                <w:color w:val="000000"/>
                <w:sz w:val="24"/>
                <w:szCs w:val="24"/>
              </w:rPr>
            </w:pPr>
            <w:r w:rsidRPr="00E320C0">
              <w:rPr>
                <w:rFonts w:ascii="Arial" w:hAnsi="Arial" w:cs="Arial"/>
                <w:color w:val="000000"/>
                <w:sz w:val="24"/>
                <w:szCs w:val="24"/>
              </w:rPr>
              <w:t>Están presentes en las juntas de evaluación.</w:t>
            </w:r>
          </w:p>
          <w:p w:rsidR="0009395F" w:rsidRPr="00E320C0" w:rsidRDefault="0009395F" w:rsidP="00591E09">
            <w:pPr>
              <w:jc w:val="both"/>
              <w:rPr>
                <w:rFonts w:ascii="Arial" w:hAnsi="Arial" w:cs="Arial"/>
                <w:color w:val="000000"/>
                <w:sz w:val="24"/>
                <w:szCs w:val="24"/>
              </w:rPr>
            </w:pPr>
          </w:p>
          <w:p w:rsidR="00591E09" w:rsidRPr="00E320C0" w:rsidRDefault="00E320C0" w:rsidP="0009395F">
            <w:pPr>
              <w:shd w:val="clear" w:color="auto" w:fill="FBE4D5" w:themeFill="accent2" w:themeFillTint="33"/>
              <w:jc w:val="both"/>
              <w:rPr>
                <w:rFonts w:ascii="Arial" w:hAnsi="Arial" w:cs="Arial"/>
                <w:b/>
                <w:i/>
                <w:color w:val="000000"/>
                <w:sz w:val="24"/>
                <w:szCs w:val="24"/>
              </w:rPr>
            </w:pPr>
            <w:r w:rsidRPr="00E320C0">
              <w:rPr>
                <w:rFonts w:ascii="Arial" w:hAnsi="Arial" w:cs="Arial"/>
                <w:b/>
                <w:i/>
                <w:color w:val="000000"/>
                <w:sz w:val="24"/>
                <w:szCs w:val="24"/>
                <w:shd w:val="clear" w:color="auto" w:fill="FBE4D5" w:themeFill="accent2" w:themeFillTint="33"/>
              </w:rPr>
              <w:t>Jefatura de estudios y departamento de orientación</w:t>
            </w:r>
            <w:r w:rsidR="00591E09" w:rsidRPr="00E320C0">
              <w:rPr>
                <w:rFonts w:ascii="Arial" w:hAnsi="Arial" w:cs="Arial"/>
                <w:b/>
                <w:i/>
                <w:color w:val="000000"/>
                <w:sz w:val="24"/>
                <w:szCs w:val="24"/>
              </w:rPr>
              <w:t>.</w:t>
            </w:r>
          </w:p>
          <w:p w:rsidR="00591E09" w:rsidRPr="00E320C0" w:rsidRDefault="00591E09" w:rsidP="00591E09">
            <w:pPr>
              <w:jc w:val="both"/>
              <w:rPr>
                <w:rFonts w:ascii="Arial" w:hAnsi="Arial" w:cs="Arial"/>
                <w:b/>
                <w:i/>
                <w:color w:val="000000"/>
                <w:sz w:val="24"/>
                <w:szCs w:val="24"/>
              </w:rPr>
            </w:pPr>
          </w:p>
          <w:p w:rsidR="00E320C0" w:rsidRPr="00E320C0" w:rsidRDefault="00A13384" w:rsidP="00A3281A">
            <w:pPr>
              <w:pStyle w:val="Prrafodelista"/>
              <w:numPr>
                <w:ilvl w:val="0"/>
                <w:numId w:val="9"/>
              </w:numPr>
              <w:suppressAutoHyphens/>
              <w:ind w:left="397" w:hanging="397"/>
              <w:textDirection w:val="btLr"/>
              <w:textAlignment w:val="top"/>
              <w:outlineLvl w:val="0"/>
              <w:rPr>
                <w:rFonts w:ascii="Arial" w:hAnsi="Arial" w:cs="Arial"/>
                <w:sz w:val="24"/>
                <w:szCs w:val="24"/>
              </w:rPr>
            </w:pPr>
            <w:r>
              <w:rPr>
                <w:rFonts w:ascii="Arial" w:hAnsi="Arial" w:cs="Arial"/>
                <w:sz w:val="24"/>
                <w:szCs w:val="24"/>
              </w:rPr>
              <w:t>C</w:t>
            </w:r>
            <w:r w:rsidR="00E320C0" w:rsidRPr="00E320C0">
              <w:rPr>
                <w:rFonts w:ascii="Arial" w:hAnsi="Arial" w:cs="Arial"/>
                <w:sz w:val="24"/>
                <w:szCs w:val="24"/>
              </w:rPr>
              <w:t>oncretan las adaptaciones significativas de los alumnos</w:t>
            </w:r>
            <w:r>
              <w:rPr>
                <w:rFonts w:ascii="Arial" w:hAnsi="Arial" w:cs="Arial"/>
                <w:sz w:val="24"/>
                <w:szCs w:val="24"/>
              </w:rPr>
              <w:t>.</w:t>
            </w:r>
          </w:p>
          <w:p w:rsidR="00E320C0" w:rsidRPr="00E320C0" w:rsidRDefault="00A13384" w:rsidP="00A3281A">
            <w:pPr>
              <w:pStyle w:val="Prrafodelista"/>
              <w:numPr>
                <w:ilvl w:val="0"/>
                <w:numId w:val="9"/>
              </w:numPr>
              <w:suppressAutoHyphens/>
              <w:ind w:left="397" w:hanging="397"/>
              <w:textDirection w:val="btLr"/>
              <w:textAlignment w:val="top"/>
              <w:outlineLvl w:val="0"/>
              <w:rPr>
                <w:rFonts w:ascii="Arial" w:hAnsi="Arial" w:cs="Arial"/>
                <w:sz w:val="24"/>
                <w:szCs w:val="24"/>
              </w:rPr>
            </w:pPr>
            <w:r>
              <w:rPr>
                <w:rFonts w:ascii="Arial" w:hAnsi="Arial" w:cs="Arial"/>
                <w:sz w:val="24"/>
                <w:szCs w:val="24"/>
              </w:rPr>
              <w:t>C</w:t>
            </w:r>
            <w:r w:rsidR="00E320C0" w:rsidRPr="00E320C0">
              <w:rPr>
                <w:rFonts w:ascii="Arial" w:hAnsi="Arial" w:cs="Arial"/>
                <w:sz w:val="24"/>
                <w:szCs w:val="24"/>
              </w:rPr>
              <w:t>omprueba que es acertada la asignación de refuerzo en el primer ciclo de la ESO</w:t>
            </w:r>
            <w:r>
              <w:rPr>
                <w:rFonts w:ascii="Arial" w:hAnsi="Arial" w:cs="Arial"/>
                <w:sz w:val="24"/>
                <w:szCs w:val="24"/>
              </w:rPr>
              <w:t>.</w:t>
            </w:r>
          </w:p>
          <w:p w:rsidR="00E320C0" w:rsidRPr="00E320C0" w:rsidRDefault="00E320C0" w:rsidP="00E320C0">
            <w:pPr>
              <w:pBdr>
                <w:top w:val="nil"/>
                <w:left w:val="nil"/>
                <w:bottom w:val="nil"/>
                <w:right w:val="nil"/>
                <w:between w:val="nil"/>
              </w:pBdr>
              <w:jc w:val="both"/>
              <w:rPr>
                <w:rFonts w:ascii="Arial" w:hAnsi="Arial" w:cs="Arial"/>
                <w:color w:val="000000"/>
                <w:sz w:val="24"/>
                <w:szCs w:val="24"/>
              </w:rPr>
            </w:pPr>
          </w:p>
          <w:p w:rsidR="00E320C0" w:rsidRPr="00E320C0" w:rsidRDefault="00E320C0" w:rsidP="00E320C0">
            <w:pPr>
              <w:shd w:val="clear" w:color="auto" w:fill="FBE4D5" w:themeFill="accent2" w:themeFillTint="33"/>
              <w:ind w:left="-2" w:hanging="2"/>
              <w:rPr>
                <w:rFonts w:ascii="Arial" w:hAnsi="Arial" w:cs="Arial"/>
                <w:b/>
                <w:i/>
                <w:color w:val="000000"/>
                <w:sz w:val="24"/>
                <w:szCs w:val="24"/>
              </w:rPr>
            </w:pPr>
            <w:r w:rsidRPr="00E320C0">
              <w:rPr>
                <w:rFonts w:ascii="Arial" w:hAnsi="Arial" w:cs="Arial"/>
                <w:b/>
                <w:i/>
                <w:color w:val="000000"/>
                <w:sz w:val="24"/>
                <w:szCs w:val="24"/>
              </w:rPr>
              <w:t>Jefatura de estudios.</w:t>
            </w:r>
          </w:p>
          <w:p w:rsidR="00E320C0" w:rsidRPr="00E320C0" w:rsidRDefault="00E320C0" w:rsidP="00E320C0">
            <w:pPr>
              <w:pBdr>
                <w:top w:val="nil"/>
                <w:left w:val="nil"/>
                <w:bottom w:val="nil"/>
                <w:right w:val="nil"/>
                <w:between w:val="nil"/>
              </w:pBdr>
              <w:ind w:left="360"/>
              <w:jc w:val="both"/>
              <w:rPr>
                <w:rFonts w:ascii="Arial" w:hAnsi="Arial" w:cs="Arial"/>
                <w:b/>
                <w:color w:val="000000"/>
                <w:sz w:val="24"/>
                <w:szCs w:val="24"/>
              </w:rPr>
            </w:pPr>
          </w:p>
          <w:p w:rsidR="00E320C0" w:rsidRPr="00E320C0" w:rsidRDefault="00E320C0" w:rsidP="00A3281A">
            <w:pPr>
              <w:pStyle w:val="Prrafodelista"/>
              <w:numPr>
                <w:ilvl w:val="0"/>
                <w:numId w:val="18"/>
              </w:numPr>
              <w:suppressAutoHyphens/>
              <w:ind w:left="397" w:hanging="397"/>
              <w:textDirection w:val="btLr"/>
              <w:textAlignment w:val="top"/>
              <w:outlineLvl w:val="0"/>
              <w:rPr>
                <w:rFonts w:ascii="Arial" w:hAnsi="Arial" w:cs="Arial"/>
                <w:sz w:val="24"/>
                <w:szCs w:val="24"/>
              </w:rPr>
            </w:pPr>
            <w:r w:rsidRPr="00E320C0">
              <w:rPr>
                <w:rFonts w:ascii="Arial" w:hAnsi="Arial" w:cs="Arial"/>
                <w:sz w:val="24"/>
                <w:szCs w:val="24"/>
              </w:rPr>
              <w:t>Intercambio de buenas prácticas para convivencia o rendimiento</w:t>
            </w:r>
            <w:r w:rsidR="00A13384">
              <w:rPr>
                <w:rFonts w:ascii="Arial" w:hAnsi="Arial" w:cs="Arial"/>
                <w:sz w:val="24"/>
                <w:szCs w:val="24"/>
              </w:rPr>
              <w:t>.</w:t>
            </w:r>
          </w:p>
          <w:p w:rsidR="00E320C0" w:rsidRPr="00E320C0" w:rsidRDefault="00E320C0" w:rsidP="00A3281A">
            <w:pPr>
              <w:pStyle w:val="Prrafodelista"/>
              <w:numPr>
                <w:ilvl w:val="0"/>
                <w:numId w:val="18"/>
              </w:numPr>
              <w:suppressAutoHyphens/>
              <w:ind w:left="397" w:hanging="397"/>
              <w:textDirection w:val="btLr"/>
              <w:textAlignment w:val="top"/>
              <w:outlineLvl w:val="0"/>
              <w:rPr>
                <w:rFonts w:ascii="Arial" w:hAnsi="Arial" w:cs="Arial"/>
                <w:sz w:val="24"/>
                <w:szCs w:val="24"/>
              </w:rPr>
            </w:pPr>
            <w:r w:rsidRPr="00E320C0">
              <w:rPr>
                <w:rFonts w:ascii="Arial" w:hAnsi="Arial" w:cs="Arial"/>
                <w:sz w:val="24"/>
                <w:szCs w:val="24"/>
              </w:rPr>
              <w:t>Lleva el listado de profesores para controlar la asistencia</w:t>
            </w:r>
            <w:r w:rsidR="00A13384">
              <w:rPr>
                <w:rFonts w:ascii="Arial" w:hAnsi="Arial" w:cs="Arial"/>
                <w:sz w:val="24"/>
                <w:szCs w:val="24"/>
              </w:rPr>
              <w:t>.</w:t>
            </w:r>
          </w:p>
          <w:p w:rsidR="00591E09" w:rsidRPr="00E320C0" w:rsidRDefault="00E320C0" w:rsidP="00A3281A">
            <w:pPr>
              <w:pStyle w:val="Prrafodelista"/>
              <w:numPr>
                <w:ilvl w:val="0"/>
                <w:numId w:val="18"/>
              </w:numPr>
              <w:pBdr>
                <w:top w:val="nil"/>
                <w:left w:val="nil"/>
                <w:bottom w:val="nil"/>
                <w:right w:val="nil"/>
                <w:between w:val="nil"/>
              </w:pBdr>
              <w:ind w:left="397" w:hanging="397"/>
              <w:jc w:val="both"/>
              <w:rPr>
                <w:rFonts w:ascii="Arial" w:hAnsi="Arial" w:cs="Arial"/>
                <w:color w:val="000000"/>
                <w:sz w:val="24"/>
                <w:szCs w:val="24"/>
              </w:rPr>
            </w:pPr>
            <w:r w:rsidRPr="00E320C0">
              <w:rPr>
                <w:rFonts w:ascii="Arial" w:hAnsi="Arial" w:cs="Arial"/>
                <w:sz w:val="24"/>
                <w:szCs w:val="24"/>
              </w:rPr>
              <w:t xml:space="preserve">Forma </w:t>
            </w:r>
            <w:proofErr w:type="spellStart"/>
            <w:r w:rsidRPr="00E320C0">
              <w:rPr>
                <w:rFonts w:ascii="Arial" w:hAnsi="Arial" w:cs="Arial"/>
                <w:sz w:val="24"/>
                <w:szCs w:val="24"/>
              </w:rPr>
              <w:t>miniequipos</w:t>
            </w:r>
            <w:proofErr w:type="spellEnd"/>
            <w:r w:rsidRPr="00E320C0">
              <w:rPr>
                <w:rFonts w:ascii="Arial" w:hAnsi="Arial" w:cs="Arial"/>
                <w:sz w:val="24"/>
                <w:szCs w:val="24"/>
              </w:rPr>
              <w:t xml:space="preserve"> de trabajo</w:t>
            </w:r>
            <w:r w:rsidR="00A13384">
              <w:rPr>
                <w:rFonts w:ascii="Arial" w:hAnsi="Arial" w:cs="Arial"/>
                <w:sz w:val="24"/>
                <w:szCs w:val="24"/>
              </w:rPr>
              <w:t>.</w:t>
            </w:r>
          </w:p>
        </w:tc>
      </w:tr>
    </w:tbl>
    <w:p w:rsidR="0009395F" w:rsidRPr="00690CF7" w:rsidRDefault="0009395F" w:rsidP="00163B16">
      <w:pPr>
        <w:spacing w:after="0" w:line="240" w:lineRule="auto"/>
        <w:jc w:val="both"/>
        <w:rPr>
          <w:rFonts w:ascii="Arial" w:hAnsi="Arial" w:cs="Arial"/>
          <w:sz w:val="24"/>
          <w:szCs w:val="24"/>
        </w:rPr>
      </w:pPr>
    </w:p>
    <w:p w:rsidR="00135A7B" w:rsidRDefault="00135A7B" w:rsidP="00163B16">
      <w:pPr>
        <w:spacing w:after="0" w:line="240" w:lineRule="auto"/>
        <w:jc w:val="both"/>
        <w:rPr>
          <w:rFonts w:ascii="Arial" w:hAnsi="Arial" w:cs="Arial"/>
          <w:sz w:val="24"/>
          <w:szCs w:val="24"/>
        </w:rPr>
      </w:pPr>
    </w:p>
    <w:p w:rsidR="00A3281A" w:rsidRDefault="00A3281A" w:rsidP="00163B16">
      <w:pPr>
        <w:spacing w:after="0" w:line="240" w:lineRule="auto"/>
        <w:jc w:val="both"/>
        <w:rPr>
          <w:rFonts w:ascii="Arial" w:hAnsi="Arial" w:cs="Arial"/>
          <w:sz w:val="24"/>
          <w:szCs w:val="24"/>
        </w:rPr>
      </w:pPr>
    </w:p>
    <w:p w:rsidR="00A3281A" w:rsidRPr="00690CF7" w:rsidRDefault="00A3281A" w:rsidP="00163B16">
      <w:pPr>
        <w:spacing w:after="0" w:line="240" w:lineRule="auto"/>
        <w:jc w:val="both"/>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tblPr>
      <w:tblGrid>
        <w:gridCol w:w="1745"/>
        <w:gridCol w:w="8711"/>
      </w:tblGrid>
      <w:tr w:rsidR="00163B16" w:rsidRPr="00690CF7" w:rsidTr="00AF55A3">
        <w:trPr>
          <w:trHeight w:val="1179"/>
        </w:trPr>
        <w:tc>
          <w:tcPr>
            <w:tcW w:w="1745" w:type="dxa"/>
            <w:shd w:val="clear" w:color="auto" w:fill="D9D9D9" w:themeFill="background1" w:themeFillShade="D9"/>
            <w:vAlign w:val="center"/>
          </w:tcPr>
          <w:p w:rsidR="00163B16" w:rsidRPr="00690CF7" w:rsidRDefault="00163B16" w:rsidP="00CD1BD6">
            <w:pPr>
              <w:jc w:val="right"/>
              <w:rPr>
                <w:rFonts w:ascii="Arial" w:hAnsi="Arial" w:cs="Arial"/>
              </w:rPr>
            </w:pPr>
            <w:r w:rsidRPr="00690CF7">
              <w:rPr>
                <w:rFonts w:ascii="Arial" w:hAnsi="Arial" w:cs="Arial"/>
              </w:rPr>
              <w:lastRenderedPageBreak/>
              <w:t>Documentos</w:t>
            </w:r>
          </w:p>
        </w:tc>
        <w:tc>
          <w:tcPr>
            <w:tcW w:w="8711" w:type="dxa"/>
            <w:shd w:val="clear" w:color="auto" w:fill="D9D9D9" w:themeFill="background1" w:themeFillShade="D9"/>
            <w:vAlign w:val="center"/>
          </w:tcPr>
          <w:p w:rsidR="00A3281A" w:rsidRPr="00A3281A" w:rsidRDefault="00A3281A" w:rsidP="00A3281A">
            <w:pPr>
              <w:pStyle w:val="Prrafodelista"/>
              <w:numPr>
                <w:ilvl w:val="0"/>
                <w:numId w:val="15"/>
              </w:numPr>
              <w:suppressAutoHyphens/>
              <w:ind w:left="397" w:hanging="397"/>
              <w:textDirection w:val="btLr"/>
              <w:textAlignment w:val="top"/>
              <w:outlineLvl w:val="0"/>
              <w:rPr>
                <w:rFonts w:ascii="Arial" w:hAnsi="Arial" w:cs="Arial"/>
              </w:rPr>
            </w:pPr>
            <w:r w:rsidRPr="00A3281A">
              <w:rPr>
                <w:rFonts w:ascii="Arial" w:hAnsi="Arial" w:cs="Arial"/>
              </w:rPr>
              <w:t>Evaluación inicial</w:t>
            </w:r>
            <w:r>
              <w:rPr>
                <w:rFonts w:ascii="Arial" w:hAnsi="Arial" w:cs="Arial"/>
              </w:rPr>
              <w:t>.</w:t>
            </w:r>
          </w:p>
          <w:p w:rsidR="00A3281A" w:rsidRPr="00A3281A" w:rsidRDefault="00A3281A" w:rsidP="00A3281A">
            <w:pPr>
              <w:pStyle w:val="Prrafodelista"/>
              <w:numPr>
                <w:ilvl w:val="0"/>
                <w:numId w:val="15"/>
              </w:numPr>
              <w:suppressAutoHyphens/>
              <w:ind w:left="397" w:hanging="397"/>
              <w:textDirection w:val="btLr"/>
              <w:textAlignment w:val="top"/>
              <w:outlineLvl w:val="0"/>
              <w:rPr>
                <w:rFonts w:ascii="Arial" w:hAnsi="Arial" w:cs="Arial"/>
              </w:rPr>
            </w:pPr>
            <w:r w:rsidRPr="00A3281A">
              <w:rPr>
                <w:rFonts w:ascii="Arial" w:hAnsi="Arial" w:cs="Arial"/>
              </w:rPr>
              <w:t>Documento de evaluación</w:t>
            </w:r>
            <w:r>
              <w:rPr>
                <w:rFonts w:ascii="Arial" w:hAnsi="Arial" w:cs="Arial"/>
              </w:rPr>
              <w:t>.</w:t>
            </w:r>
          </w:p>
          <w:p w:rsidR="00A3281A" w:rsidRPr="00A3281A" w:rsidRDefault="00A3281A" w:rsidP="00A3281A">
            <w:pPr>
              <w:pStyle w:val="Prrafodelista"/>
              <w:numPr>
                <w:ilvl w:val="0"/>
                <w:numId w:val="15"/>
              </w:numPr>
              <w:suppressAutoHyphens/>
              <w:ind w:left="397" w:hanging="397"/>
              <w:textDirection w:val="btLr"/>
              <w:textAlignment w:val="top"/>
              <w:outlineLvl w:val="0"/>
              <w:rPr>
                <w:rFonts w:ascii="Arial" w:hAnsi="Arial" w:cs="Arial"/>
              </w:rPr>
            </w:pPr>
            <w:r w:rsidRPr="00A3281A">
              <w:rPr>
                <w:rFonts w:ascii="Arial" w:hAnsi="Arial" w:cs="Arial"/>
              </w:rPr>
              <w:t>Calendario de evaluación</w:t>
            </w:r>
            <w:r>
              <w:rPr>
                <w:rFonts w:ascii="Arial" w:hAnsi="Arial" w:cs="Arial"/>
              </w:rPr>
              <w:t>.</w:t>
            </w:r>
          </w:p>
          <w:p w:rsidR="00163B16" w:rsidRPr="00A3281A" w:rsidRDefault="00A3281A" w:rsidP="00A3281A">
            <w:pPr>
              <w:pStyle w:val="Prrafodelista"/>
              <w:numPr>
                <w:ilvl w:val="0"/>
                <w:numId w:val="15"/>
              </w:numPr>
              <w:ind w:left="397" w:hanging="397"/>
              <w:rPr>
                <w:rFonts w:ascii="Arial" w:hAnsi="Arial" w:cs="Arial"/>
                <w:color w:val="000000"/>
              </w:rPr>
            </w:pPr>
            <w:r w:rsidRPr="00A3281A">
              <w:rPr>
                <w:rFonts w:ascii="Arial" w:hAnsi="Arial" w:cs="Arial"/>
              </w:rPr>
              <w:t>Informe razonado de adaptación desestimada</w:t>
            </w:r>
            <w:r>
              <w:rPr>
                <w:rFonts w:ascii="Arial" w:hAnsi="Arial" w:cs="Arial"/>
              </w:rPr>
              <w:t>.</w:t>
            </w:r>
          </w:p>
        </w:tc>
      </w:tr>
      <w:tr w:rsidR="00163B16" w:rsidRPr="00690CF7" w:rsidTr="00AF55A3">
        <w:trPr>
          <w:trHeight w:val="841"/>
        </w:trPr>
        <w:tc>
          <w:tcPr>
            <w:tcW w:w="1745" w:type="dxa"/>
            <w:shd w:val="clear" w:color="auto" w:fill="D9D9D9" w:themeFill="background1" w:themeFillShade="D9"/>
            <w:vAlign w:val="center"/>
          </w:tcPr>
          <w:p w:rsidR="00163B16" w:rsidRPr="00690CF7" w:rsidRDefault="00163B16" w:rsidP="00CD1BD6">
            <w:pPr>
              <w:jc w:val="right"/>
              <w:rPr>
                <w:rFonts w:ascii="Arial" w:hAnsi="Arial" w:cs="Arial"/>
              </w:rPr>
            </w:pPr>
            <w:r w:rsidRPr="00690CF7">
              <w:rPr>
                <w:rFonts w:ascii="Arial" w:hAnsi="Arial" w:cs="Arial"/>
              </w:rPr>
              <w:t>Registros</w:t>
            </w:r>
          </w:p>
        </w:tc>
        <w:tc>
          <w:tcPr>
            <w:tcW w:w="8711" w:type="dxa"/>
            <w:shd w:val="clear" w:color="auto" w:fill="D9D9D9" w:themeFill="background1" w:themeFillShade="D9"/>
            <w:vAlign w:val="center"/>
          </w:tcPr>
          <w:p w:rsidR="00163B16" w:rsidRPr="00D11EC8" w:rsidRDefault="00163B16" w:rsidP="00D11EC8">
            <w:pPr>
              <w:pStyle w:val="Prrafodelista"/>
              <w:numPr>
                <w:ilvl w:val="0"/>
                <w:numId w:val="16"/>
              </w:numPr>
              <w:ind w:left="397" w:hanging="397"/>
              <w:rPr>
                <w:rFonts w:ascii="Arial" w:hAnsi="Arial" w:cs="Arial"/>
              </w:rPr>
            </w:pPr>
          </w:p>
        </w:tc>
      </w:tr>
      <w:tr w:rsidR="00163B16" w:rsidRPr="00690CF7" w:rsidTr="00CD1BD6">
        <w:trPr>
          <w:trHeight w:val="506"/>
        </w:trPr>
        <w:tc>
          <w:tcPr>
            <w:tcW w:w="1745" w:type="dxa"/>
            <w:shd w:val="clear" w:color="auto" w:fill="D9D9D9" w:themeFill="background1" w:themeFillShade="D9"/>
            <w:vAlign w:val="center"/>
          </w:tcPr>
          <w:p w:rsidR="00163B16" w:rsidRPr="00690CF7" w:rsidRDefault="00163B16" w:rsidP="00CD1BD6">
            <w:pPr>
              <w:jc w:val="right"/>
              <w:rPr>
                <w:rFonts w:ascii="Arial" w:hAnsi="Arial" w:cs="Arial"/>
              </w:rPr>
            </w:pPr>
            <w:r w:rsidRPr="00690CF7">
              <w:rPr>
                <w:rFonts w:ascii="Arial" w:hAnsi="Arial" w:cs="Arial"/>
              </w:rPr>
              <w:t>Documentación externa</w:t>
            </w:r>
          </w:p>
        </w:tc>
        <w:tc>
          <w:tcPr>
            <w:tcW w:w="8711" w:type="dxa"/>
            <w:shd w:val="clear" w:color="auto" w:fill="D9D9D9" w:themeFill="background1" w:themeFillShade="D9"/>
            <w:vAlign w:val="center"/>
          </w:tcPr>
          <w:p w:rsidR="00A3281A" w:rsidRPr="00A3281A" w:rsidRDefault="00A3281A" w:rsidP="00A3281A">
            <w:pPr>
              <w:pStyle w:val="Prrafodelista"/>
              <w:numPr>
                <w:ilvl w:val="0"/>
                <w:numId w:val="20"/>
              </w:numPr>
              <w:ind w:left="397" w:hanging="397"/>
              <w:rPr>
                <w:rFonts w:ascii="Arial" w:hAnsi="Arial" w:cs="Arial"/>
              </w:rPr>
            </w:pPr>
            <w:r w:rsidRPr="00A3281A">
              <w:rPr>
                <w:rFonts w:ascii="Arial" w:hAnsi="Arial" w:cs="Arial"/>
              </w:rPr>
              <w:t>PEC: criterios generales de evaluación</w:t>
            </w:r>
          </w:p>
          <w:p w:rsidR="00163B16" w:rsidRPr="00A3281A" w:rsidRDefault="00A3281A" w:rsidP="00A3281A">
            <w:pPr>
              <w:pStyle w:val="Prrafodelista"/>
              <w:numPr>
                <w:ilvl w:val="0"/>
                <w:numId w:val="20"/>
              </w:numPr>
              <w:ind w:left="397" w:hanging="397"/>
              <w:rPr>
                <w:rFonts w:ascii="Arial" w:hAnsi="Arial" w:cs="Arial"/>
              </w:rPr>
            </w:pPr>
            <w:r w:rsidRPr="00A3281A">
              <w:rPr>
                <w:rFonts w:ascii="Arial" w:hAnsi="Arial" w:cs="Arial"/>
              </w:rPr>
              <w:t>PAD: integración</w:t>
            </w:r>
          </w:p>
        </w:tc>
      </w:tr>
    </w:tbl>
    <w:p w:rsidR="00163B16" w:rsidRDefault="00163B16" w:rsidP="00163B16">
      <w:pPr>
        <w:spacing w:after="0" w:line="240" w:lineRule="auto"/>
        <w:jc w:val="both"/>
        <w:rPr>
          <w:rFonts w:ascii="Arial" w:hAnsi="Arial" w:cs="Arial"/>
          <w:sz w:val="24"/>
          <w:szCs w:val="24"/>
        </w:rPr>
      </w:pPr>
    </w:p>
    <w:p w:rsidR="009220FE" w:rsidRDefault="009220FE" w:rsidP="00163B16">
      <w:pPr>
        <w:spacing w:after="0" w:line="240" w:lineRule="auto"/>
        <w:jc w:val="both"/>
        <w:rPr>
          <w:rFonts w:ascii="Arial" w:hAnsi="Arial" w:cs="Arial"/>
          <w:sz w:val="24"/>
          <w:szCs w:val="24"/>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0456"/>
      </w:tblGrid>
      <w:tr w:rsidR="009220FE" w:rsidTr="00FC35E4">
        <w:trPr>
          <w:trHeight w:val="1837"/>
        </w:trPr>
        <w:tc>
          <w:tcPr>
            <w:tcW w:w="10456" w:type="dxa"/>
            <w:vAlign w:val="center"/>
          </w:tcPr>
          <w:p w:rsidR="009220FE" w:rsidRDefault="009220FE" w:rsidP="00FC35E4">
            <w:pPr>
              <w:jc w:val="center"/>
              <w:rPr>
                <w:rFonts w:ascii="Arial" w:eastAsia="Arial" w:hAnsi="Arial" w:cs="Arial"/>
                <w:b/>
                <w:color w:val="FF0000"/>
                <w:sz w:val="36"/>
                <w:szCs w:val="36"/>
              </w:rPr>
            </w:pPr>
            <w:r>
              <w:rPr>
                <w:rFonts w:ascii="Arial" w:eastAsia="Arial" w:hAnsi="Arial" w:cs="Arial"/>
                <w:b/>
                <w:color w:val="FF0000"/>
                <w:sz w:val="36"/>
                <w:szCs w:val="36"/>
              </w:rPr>
              <w:t>SESIONES DE EVALUACIÓN TRIMESTRALES</w:t>
            </w:r>
          </w:p>
          <w:p w:rsidR="009220FE" w:rsidRDefault="009220FE" w:rsidP="00FC35E4">
            <w:pPr>
              <w:jc w:val="center"/>
              <w:rPr>
                <w:rFonts w:ascii="Arial" w:eastAsia="Arial" w:hAnsi="Arial" w:cs="Arial"/>
                <w:b/>
                <w:sz w:val="36"/>
                <w:szCs w:val="36"/>
              </w:rPr>
            </w:pPr>
            <w:r>
              <w:rPr>
                <w:rFonts w:ascii="Arial" w:eastAsia="Arial" w:hAnsi="Arial" w:cs="Arial"/>
                <w:b/>
                <w:color w:val="FF0000"/>
                <w:sz w:val="36"/>
                <w:szCs w:val="36"/>
              </w:rPr>
              <w:t>[1ª y 2ª evaluación de ESO y BACHILLERATO]</w:t>
            </w:r>
          </w:p>
        </w:tc>
      </w:tr>
    </w:tbl>
    <w:p w:rsidR="009220FE" w:rsidRDefault="009220FE" w:rsidP="009220FE">
      <w:pPr>
        <w:spacing w:after="0" w:line="240" w:lineRule="auto"/>
        <w:rPr>
          <w:rFonts w:ascii="Arial" w:eastAsia="Arial" w:hAnsi="Arial" w:cs="Arial"/>
          <w:sz w:val="24"/>
          <w:szCs w:val="24"/>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562"/>
        <w:gridCol w:w="8894"/>
      </w:tblGrid>
      <w:tr w:rsidR="009220FE" w:rsidTr="00FC35E4">
        <w:trPr>
          <w:trHeight w:val="1570"/>
        </w:trPr>
        <w:tc>
          <w:tcPr>
            <w:tcW w:w="1562" w:type="dxa"/>
            <w:shd w:val="clear" w:color="auto" w:fill="D9D9D9"/>
            <w:vAlign w:val="center"/>
          </w:tcPr>
          <w:p w:rsidR="009220FE" w:rsidRDefault="009220FE" w:rsidP="00FC35E4">
            <w:pPr>
              <w:jc w:val="right"/>
              <w:rPr>
                <w:rFonts w:ascii="Arial" w:eastAsia="Arial" w:hAnsi="Arial" w:cs="Arial"/>
              </w:rPr>
            </w:pPr>
            <w:r>
              <w:rPr>
                <w:rFonts w:ascii="Arial" w:eastAsia="Arial" w:hAnsi="Arial" w:cs="Arial"/>
              </w:rPr>
              <w:t>Finalidad</w:t>
            </w:r>
          </w:p>
        </w:tc>
        <w:tc>
          <w:tcPr>
            <w:tcW w:w="8894" w:type="dxa"/>
            <w:shd w:val="clear" w:color="auto" w:fill="D9D9D9"/>
            <w:vAlign w:val="center"/>
          </w:tcPr>
          <w:p w:rsidR="009220FE" w:rsidRDefault="009220FE" w:rsidP="009220FE">
            <w:pPr>
              <w:numPr>
                <w:ilvl w:val="0"/>
                <w:numId w:val="29"/>
              </w:numPr>
              <w:pBdr>
                <w:top w:val="nil"/>
                <w:left w:val="nil"/>
                <w:bottom w:val="nil"/>
                <w:right w:val="nil"/>
                <w:between w:val="nil"/>
              </w:pBdr>
              <w:spacing w:after="0" w:line="240" w:lineRule="auto"/>
              <w:ind w:left="397" w:hanging="397"/>
              <w:jc w:val="both"/>
              <w:rPr>
                <w:rFonts w:ascii="Arial" w:eastAsia="Arial" w:hAnsi="Arial" w:cs="Arial"/>
              </w:rPr>
            </w:pPr>
            <w:r>
              <w:rPr>
                <w:rFonts w:ascii="Arial" w:eastAsia="Arial" w:hAnsi="Arial" w:cs="Arial"/>
                <w:color w:val="000000"/>
              </w:rPr>
              <w:t>Valorar en el alumnado el grado de adquisición de las competencias y los estándares de aprendizaje evaluables, así como la evolución general del grupo.</w:t>
            </w:r>
          </w:p>
          <w:p w:rsidR="009220FE" w:rsidRDefault="009220FE" w:rsidP="009220FE">
            <w:pPr>
              <w:numPr>
                <w:ilvl w:val="0"/>
                <w:numId w:val="29"/>
              </w:numPr>
              <w:pBdr>
                <w:top w:val="nil"/>
                <w:left w:val="nil"/>
                <w:bottom w:val="nil"/>
                <w:right w:val="nil"/>
                <w:between w:val="nil"/>
              </w:pBdr>
              <w:spacing w:after="0" w:line="240" w:lineRule="auto"/>
              <w:ind w:left="397" w:hanging="397"/>
              <w:jc w:val="both"/>
              <w:rPr>
                <w:rFonts w:ascii="Arial" w:eastAsia="Arial" w:hAnsi="Arial" w:cs="Arial"/>
              </w:rPr>
            </w:pPr>
            <w:r>
              <w:rPr>
                <w:rFonts w:ascii="Arial" w:eastAsia="Arial" w:hAnsi="Arial" w:cs="Arial"/>
                <w:color w:val="000000"/>
              </w:rPr>
              <w:t xml:space="preserve">Acordar medidas conjuntas e individualizadas que favorezcan el desarrollo del proceso formativo del alumnado. </w:t>
            </w:r>
          </w:p>
          <w:p w:rsidR="009220FE" w:rsidRDefault="009220FE" w:rsidP="009220FE">
            <w:pPr>
              <w:numPr>
                <w:ilvl w:val="0"/>
                <w:numId w:val="29"/>
              </w:numPr>
              <w:pBdr>
                <w:top w:val="nil"/>
                <w:left w:val="nil"/>
                <w:bottom w:val="nil"/>
                <w:right w:val="nil"/>
                <w:between w:val="nil"/>
              </w:pBdr>
              <w:spacing w:after="0" w:line="240" w:lineRule="auto"/>
              <w:ind w:left="397" w:hanging="397"/>
              <w:jc w:val="both"/>
              <w:rPr>
                <w:rFonts w:ascii="Arial" w:eastAsia="Arial" w:hAnsi="Arial" w:cs="Arial"/>
              </w:rPr>
            </w:pPr>
            <w:r>
              <w:rPr>
                <w:rFonts w:ascii="Arial" w:eastAsia="Arial" w:hAnsi="Arial" w:cs="Arial"/>
                <w:color w:val="000000"/>
              </w:rPr>
              <w:t xml:space="preserve">Recibir y compartir información por parte del equipo docente. </w:t>
            </w:r>
          </w:p>
          <w:p w:rsidR="009220FE" w:rsidRDefault="009220FE" w:rsidP="009220FE">
            <w:pPr>
              <w:numPr>
                <w:ilvl w:val="0"/>
                <w:numId w:val="29"/>
              </w:numPr>
              <w:pBdr>
                <w:top w:val="nil"/>
                <w:left w:val="nil"/>
                <w:bottom w:val="nil"/>
                <w:right w:val="nil"/>
                <w:between w:val="nil"/>
              </w:pBdr>
              <w:spacing w:after="0" w:line="240" w:lineRule="auto"/>
              <w:ind w:left="397" w:hanging="397"/>
              <w:jc w:val="both"/>
              <w:rPr>
                <w:rFonts w:ascii="Arial" w:eastAsia="Arial" w:hAnsi="Arial" w:cs="Arial"/>
                <w:color w:val="000000"/>
              </w:rPr>
            </w:pPr>
            <w:r>
              <w:rPr>
                <w:rFonts w:ascii="Arial" w:eastAsia="Arial" w:hAnsi="Arial" w:cs="Arial"/>
                <w:color w:val="000000"/>
              </w:rPr>
              <w:t>Reflexionar sobre el proceso de enseñanza y de la práctica docente.</w:t>
            </w:r>
          </w:p>
        </w:tc>
      </w:tr>
      <w:tr w:rsidR="009220FE" w:rsidTr="00FC35E4">
        <w:trPr>
          <w:trHeight w:val="340"/>
        </w:trPr>
        <w:tc>
          <w:tcPr>
            <w:tcW w:w="1562" w:type="dxa"/>
            <w:shd w:val="clear" w:color="auto" w:fill="D9D9D9"/>
            <w:vAlign w:val="center"/>
          </w:tcPr>
          <w:p w:rsidR="009220FE" w:rsidRDefault="009220FE" w:rsidP="00FC35E4">
            <w:pPr>
              <w:jc w:val="right"/>
              <w:rPr>
                <w:rFonts w:ascii="Arial" w:eastAsia="Arial" w:hAnsi="Arial" w:cs="Arial"/>
              </w:rPr>
            </w:pPr>
            <w:r>
              <w:rPr>
                <w:rFonts w:ascii="Arial" w:eastAsia="Arial" w:hAnsi="Arial" w:cs="Arial"/>
              </w:rPr>
              <w:t>Responsable</w:t>
            </w:r>
          </w:p>
        </w:tc>
        <w:tc>
          <w:tcPr>
            <w:tcW w:w="8894" w:type="dxa"/>
            <w:shd w:val="clear" w:color="auto" w:fill="D9D9D9"/>
            <w:vAlign w:val="center"/>
          </w:tcPr>
          <w:p w:rsidR="009220FE" w:rsidRDefault="009220FE" w:rsidP="00FC35E4">
            <w:pPr>
              <w:jc w:val="both"/>
              <w:rPr>
                <w:rFonts w:ascii="Arial" w:eastAsia="Arial" w:hAnsi="Arial" w:cs="Arial"/>
              </w:rPr>
            </w:pPr>
            <w:r>
              <w:rPr>
                <w:rFonts w:ascii="Arial" w:eastAsia="Arial" w:hAnsi="Arial" w:cs="Arial"/>
                <w:color w:val="000000"/>
              </w:rPr>
              <w:t>Jefatura de estudios.</w:t>
            </w:r>
          </w:p>
        </w:tc>
      </w:tr>
      <w:tr w:rsidR="009220FE" w:rsidTr="00FC35E4">
        <w:trPr>
          <w:trHeight w:val="340"/>
        </w:trPr>
        <w:tc>
          <w:tcPr>
            <w:tcW w:w="1562" w:type="dxa"/>
            <w:shd w:val="clear" w:color="auto" w:fill="D9D9D9"/>
            <w:vAlign w:val="center"/>
          </w:tcPr>
          <w:p w:rsidR="009220FE" w:rsidRDefault="009220FE" w:rsidP="00FC35E4">
            <w:pPr>
              <w:jc w:val="right"/>
              <w:rPr>
                <w:rFonts w:ascii="Arial" w:eastAsia="Arial" w:hAnsi="Arial" w:cs="Arial"/>
              </w:rPr>
            </w:pPr>
            <w:r>
              <w:rPr>
                <w:rFonts w:ascii="Arial" w:eastAsia="Arial" w:hAnsi="Arial" w:cs="Arial"/>
              </w:rPr>
              <w:t>Agentes</w:t>
            </w:r>
          </w:p>
        </w:tc>
        <w:tc>
          <w:tcPr>
            <w:tcW w:w="8894" w:type="dxa"/>
            <w:shd w:val="clear" w:color="auto" w:fill="D9D9D9"/>
            <w:vAlign w:val="center"/>
          </w:tcPr>
          <w:p w:rsidR="009220FE" w:rsidRDefault="009220FE" w:rsidP="00FC35E4">
            <w:pPr>
              <w:jc w:val="both"/>
              <w:rPr>
                <w:rFonts w:ascii="Arial" w:eastAsia="Arial" w:hAnsi="Arial" w:cs="Arial"/>
              </w:rPr>
            </w:pPr>
            <w:r>
              <w:rPr>
                <w:rFonts w:ascii="Arial" w:eastAsia="Arial" w:hAnsi="Arial" w:cs="Arial"/>
                <w:color w:val="000000"/>
              </w:rPr>
              <w:t>Tutor/a, Equipo docente, jefe de departamento, departamento de orientación, jefe/a de estudios y secretaría.</w:t>
            </w:r>
          </w:p>
        </w:tc>
      </w:tr>
      <w:tr w:rsidR="009220FE" w:rsidTr="00FC35E4">
        <w:trPr>
          <w:trHeight w:val="340"/>
        </w:trPr>
        <w:tc>
          <w:tcPr>
            <w:tcW w:w="1562" w:type="dxa"/>
            <w:shd w:val="clear" w:color="auto" w:fill="D9D9D9"/>
            <w:vAlign w:val="center"/>
          </w:tcPr>
          <w:p w:rsidR="009220FE" w:rsidRDefault="009220FE" w:rsidP="00FC35E4">
            <w:pPr>
              <w:jc w:val="right"/>
              <w:rPr>
                <w:rFonts w:ascii="Arial" w:eastAsia="Arial" w:hAnsi="Arial" w:cs="Arial"/>
              </w:rPr>
            </w:pPr>
            <w:r>
              <w:rPr>
                <w:rFonts w:ascii="Arial" w:eastAsia="Arial" w:hAnsi="Arial" w:cs="Arial"/>
              </w:rPr>
              <w:t>Temporalidad</w:t>
            </w:r>
          </w:p>
        </w:tc>
        <w:tc>
          <w:tcPr>
            <w:tcW w:w="8894" w:type="dxa"/>
            <w:shd w:val="clear" w:color="auto" w:fill="D9D9D9"/>
            <w:vAlign w:val="center"/>
          </w:tcPr>
          <w:p w:rsidR="009220FE" w:rsidRDefault="009220FE" w:rsidP="00FC35E4">
            <w:pPr>
              <w:jc w:val="both"/>
              <w:rPr>
                <w:rFonts w:ascii="Arial" w:eastAsia="Arial" w:hAnsi="Arial" w:cs="Arial"/>
                <w:color w:val="000000"/>
              </w:rPr>
            </w:pPr>
            <w:r>
              <w:rPr>
                <w:rFonts w:ascii="Arial" w:eastAsia="Arial" w:hAnsi="Arial" w:cs="Arial"/>
              </w:rPr>
              <w:t>Al término del primer y segundo trimestre, de acuerdo con el calendario escolar.</w:t>
            </w:r>
          </w:p>
        </w:tc>
      </w:tr>
    </w:tbl>
    <w:p w:rsidR="009220FE" w:rsidRDefault="009220FE" w:rsidP="009220FE">
      <w:pPr>
        <w:spacing w:after="0" w:line="240" w:lineRule="auto"/>
        <w:jc w:val="both"/>
        <w:rPr>
          <w:rFonts w:ascii="Arial" w:eastAsia="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9220FE" w:rsidTr="00FC35E4">
        <w:tc>
          <w:tcPr>
            <w:tcW w:w="10456" w:type="dxa"/>
            <w:tcBorders>
              <w:top w:val="nil"/>
              <w:left w:val="nil"/>
              <w:bottom w:val="nil"/>
              <w:right w:val="nil"/>
            </w:tcBorders>
            <w:shd w:val="clear" w:color="auto" w:fill="D9D9D9"/>
            <w:vAlign w:val="center"/>
          </w:tcPr>
          <w:p w:rsidR="009220FE" w:rsidRDefault="009220FE" w:rsidP="00FC35E4">
            <w:pPr>
              <w:jc w:val="both"/>
              <w:rPr>
                <w:rFonts w:ascii="Arial" w:eastAsia="Arial" w:hAnsi="Arial" w:cs="Arial"/>
                <w:b/>
                <w:color w:val="FF0000"/>
                <w:sz w:val="24"/>
                <w:szCs w:val="24"/>
              </w:rPr>
            </w:pPr>
            <w:r>
              <w:rPr>
                <w:rFonts w:ascii="Arial" w:eastAsia="Arial" w:hAnsi="Arial" w:cs="Arial"/>
                <w:b/>
                <w:color w:val="FF0000"/>
                <w:sz w:val="24"/>
                <w:szCs w:val="24"/>
              </w:rPr>
              <w:t>DESARROLLO</w:t>
            </w:r>
          </w:p>
        </w:tc>
      </w:tr>
    </w:tbl>
    <w:p w:rsidR="009220FE" w:rsidRDefault="009220FE" w:rsidP="009220FE">
      <w:pPr>
        <w:spacing w:after="0" w:line="240" w:lineRule="auto"/>
        <w:rPr>
          <w:rFonts w:ascii="Arial" w:eastAsia="Arial" w:hAnsi="Arial" w:cs="Arial"/>
          <w:sz w:val="24"/>
          <w:szCs w:val="24"/>
        </w:rPr>
      </w:pPr>
    </w:p>
    <w:tbl>
      <w:tblPr>
        <w:tblW w:w="1045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10451"/>
      </w:tblGrid>
      <w:tr w:rsidR="009220FE" w:rsidTr="00FC35E4">
        <w:trPr>
          <w:trHeight w:val="397"/>
        </w:trPr>
        <w:tc>
          <w:tcPr>
            <w:tcW w:w="10451" w:type="dxa"/>
            <w:shd w:val="clear" w:color="auto" w:fill="FFE599"/>
            <w:vAlign w:val="center"/>
          </w:tcPr>
          <w:p w:rsidR="009220FE" w:rsidRDefault="009220FE" w:rsidP="00FC35E4">
            <w:pPr>
              <w:jc w:val="both"/>
              <w:rPr>
                <w:rFonts w:ascii="Arial" w:eastAsia="Arial" w:hAnsi="Arial" w:cs="Arial"/>
                <w:sz w:val="24"/>
                <w:szCs w:val="24"/>
              </w:rPr>
            </w:pPr>
            <w:r>
              <w:rPr>
                <w:rFonts w:ascii="Arial" w:eastAsia="Arial" w:hAnsi="Arial" w:cs="Arial"/>
                <w:b/>
                <w:color w:val="000000"/>
                <w:sz w:val="24"/>
                <w:szCs w:val="24"/>
              </w:rPr>
              <w:t>Previo a la sesión de evaluación.</w:t>
            </w:r>
          </w:p>
        </w:tc>
      </w:tr>
      <w:tr w:rsidR="009220FE" w:rsidTr="00FC35E4">
        <w:trPr>
          <w:trHeight w:val="4585"/>
        </w:trPr>
        <w:tc>
          <w:tcPr>
            <w:tcW w:w="10451" w:type="dxa"/>
            <w:shd w:val="clear" w:color="auto" w:fill="FFF2CC"/>
            <w:vAlign w:val="center"/>
          </w:tcPr>
          <w:p w:rsidR="009220FE" w:rsidRDefault="009220FE" w:rsidP="00FC35E4">
            <w:pPr>
              <w:jc w:val="both"/>
              <w:rPr>
                <w:rFonts w:ascii="Arial" w:eastAsia="Arial" w:hAnsi="Arial" w:cs="Arial"/>
                <w:b/>
                <w:color w:val="000000"/>
                <w:sz w:val="24"/>
                <w:szCs w:val="24"/>
              </w:rPr>
            </w:pPr>
            <w:r>
              <w:rPr>
                <w:rFonts w:ascii="Arial" w:eastAsia="Arial" w:hAnsi="Arial" w:cs="Arial"/>
                <w:b/>
                <w:i/>
                <w:sz w:val="24"/>
                <w:szCs w:val="24"/>
              </w:rPr>
              <w:t>Jefatura de estudios.</w:t>
            </w:r>
          </w:p>
          <w:p w:rsidR="009220FE" w:rsidRDefault="009220FE" w:rsidP="00FC35E4">
            <w:pPr>
              <w:ind w:hanging="2"/>
              <w:rPr>
                <w:rFonts w:ascii="Arial" w:eastAsia="Arial" w:hAnsi="Arial" w:cs="Arial"/>
                <w:sz w:val="16"/>
                <w:szCs w:val="16"/>
              </w:rPr>
            </w:pPr>
          </w:p>
          <w:p w:rsidR="009220FE" w:rsidRDefault="009220FE" w:rsidP="009220FE">
            <w:pPr>
              <w:numPr>
                <w:ilvl w:val="0"/>
                <w:numId w:val="31"/>
              </w:numPr>
              <w:pBdr>
                <w:top w:val="nil"/>
                <w:left w:val="nil"/>
                <w:bottom w:val="nil"/>
                <w:right w:val="nil"/>
                <w:between w:val="nil"/>
              </w:pBdr>
              <w:spacing w:after="0" w:line="240" w:lineRule="auto"/>
              <w:ind w:left="397" w:hanging="397"/>
              <w:rPr>
                <w:rFonts w:ascii="Arial" w:eastAsia="Arial" w:hAnsi="Arial" w:cs="Arial"/>
                <w:sz w:val="24"/>
                <w:szCs w:val="24"/>
              </w:rPr>
            </w:pPr>
            <w:r>
              <w:rPr>
                <w:rFonts w:ascii="Arial" w:eastAsia="Arial" w:hAnsi="Arial" w:cs="Arial"/>
                <w:color w:val="000000"/>
                <w:sz w:val="24"/>
                <w:szCs w:val="24"/>
              </w:rPr>
              <w:t>Revisa y actualiza los documentos a utilizar en las sesiones de evaluación.</w:t>
            </w:r>
          </w:p>
          <w:p w:rsidR="009220FE" w:rsidRDefault="009220FE" w:rsidP="009220FE">
            <w:pPr>
              <w:numPr>
                <w:ilvl w:val="0"/>
                <w:numId w:val="31"/>
              </w:numPr>
              <w:spacing w:after="0" w:line="240" w:lineRule="auto"/>
              <w:ind w:left="397" w:hanging="397"/>
              <w:jc w:val="both"/>
              <w:rPr>
                <w:rFonts w:ascii="Arial" w:eastAsia="Arial" w:hAnsi="Arial" w:cs="Arial"/>
                <w:sz w:val="24"/>
                <w:szCs w:val="24"/>
              </w:rPr>
            </w:pPr>
            <w:r>
              <w:rPr>
                <w:rFonts w:ascii="Arial" w:eastAsia="Arial" w:hAnsi="Arial" w:cs="Arial"/>
                <w:color w:val="000000"/>
                <w:sz w:val="24"/>
                <w:szCs w:val="24"/>
              </w:rPr>
              <w:t xml:space="preserve">Publica el </w:t>
            </w:r>
            <w:r>
              <w:rPr>
                <w:rFonts w:ascii="Arial" w:eastAsia="Arial" w:hAnsi="Arial" w:cs="Arial"/>
                <w:b/>
                <w:color w:val="000000"/>
                <w:sz w:val="24"/>
                <w:szCs w:val="24"/>
              </w:rPr>
              <w:t>calendario de las sesiones de evaluación</w:t>
            </w:r>
            <w:r>
              <w:rPr>
                <w:rFonts w:ascii="Arial" w:eastAsia="Arial" w:hAnsi="Arial" w:cs="Arial"/>
                <w:color w:val="000000"/>
                <w:sz w:val="24"/>
                <w:szCs w:val="24"/>
              </w:rPr>
              <w:t xml:space="preserve"> a través del correo electrónico, incluyendo instrucciones con fechas tope para la introducción de las calificaciones en PLUMIER XXI, así como para la cumplimentación de la </w:t>
            </w:r>
            <w:r>
              <w:rPr>
                <w:rFonts w:ascii="Arial" w:eastAsia="Arial" w:hAnsi="Arial" w:cs="Arial"/>
                <w:b/>
                <w:color w:val="000000"/>
                <w:sz w:val="24"/>
                <w:szCs w:val="24"/>
              </w:rPr>
              <w:t>ficha de recogida de datos de la EPEPD</w:t>
            </w:r>
            <w:r>
              <w:rPr>
                <w:rFonts w:ascii="Arial" w:eastAsia="Arial" w:hAnsi="Arial" w:cs="Arial"/>
                <w:color w:val="000000"/>
                <w:sz w:val="24"/>
                <w:szCs w:val="24"/>
              </w:rPr>
              <w:t xml:space="preserve"> por parte de cada profesor en cada uno de los grupos en los que imparte docencia.</w:t>
            </w:r>
          </w:p>
          <w:p w:rsidR="009220FE" w:rsidRDefault="009220FE" w:rsidP="009220FE">
            <w:pPr>
              <w:numPr>
                <w:ilvl w:val="0"/>
                <w:numId w:val="31"/>
              </w:numPr>
              <w:spacing w:after="0" w:line="240" w:lineRule="auto"/>
              <w:ind w:left="397" w:hanging="397"/>
              <w:jc w:val="both"/>
              <w:rPr>
                <w:rFonts w:ascii="Arial" w:eastAsia="Arial" w:hAnsi="Arial" w:cs="Arial"/>
                <w:sz w:val="24"/>
                <w:szCs w:val="24"/>
              </w:rPr>
            </w:pPr>
            <w:r>
              <w:rPr>
                <w:rFonts w:ascii="Arial" w:eastAsia="Arial" w:hAnsi="Arial" w:cs="Arial"/>
                <w:color w:val="000000"/>
                <w:sz w:val="24"/>
                <w:szCs w:val="24"/>
              </w:rPr>
              <w:t>En reunión del equipo directivo, distribuye la asistencia de cada uno de los miembros del Equipo Directivo en las diferentes sesiones de evaluación y coordina las actuaciones principales a realizar.</w:t>
            </w:r>
          </w:p>
          <w:p w:rsidR="009220FE" w:rsidRDefault="009220FE" w:rsidP="009220FE">
            <w:pPr>
              <w:numPr>
                <w:ilvl w:val="0"/>
                <w:numId w:val="31"/>
              </w:numPr>
              <w:spacing w:after="0" w:line="240" w:lineRule="auto"/>
              <w:ind w:left="397" w:hanging="397"/>
              <w:jc w:val="both"/>
              <w:rPr>
                <w:rFonts w:ascii="Arial" w:eastAsia="Arial" w:hAnsi="Arial" w:cs="Arial"/>
                <w:sz w:val="24"/>
                <w:szCs w:val="24"/>
              </w:rPr>
            </w:pPr>
            <w:r>
              <w:rPr>
                <w:rFonts w:ascii="Arial" w:eastAsia="Arial" w:hAnsi="Arial" w:cs="Arial"/>
                <w:color w:val="000000"/>
                <w:sz w:val="24"/>
                <w:szCs w:val="24"/>
              </w:rPr>
              <w:t>Abre el acceso del profesorado a la pestaña Evaluación de Plumier XXI para posibilitar la introducción de calificaciones con la suficiente antelación, aproximadamente un mes antes.</w:t>
            </w:r>
          </w:p>
          <w:p w:rsidR="009220FE" w:rsidRDefault="009220FE" w:rsidP="009220FE">
            <w:pPr>
              <w:numPr>
                <w:ilvl w:val="0"/>
                <w:numId w:val="31"/>
              </w:numPr>
              <w:spacing w:after="0" w:line="240" w:lineRule="auto"/>
              <w:ind w:left="397" w:hanging="397"/>
              <w:jc w:val="both"/>
              <w:rPr>
                <w:rFonts w:ascii="Arial" w:eastAsia="Arial" w:hAnsi="Arial" w:cs="Arial"/>
                <w:sz w:val="24"/>
                <w:szCs w:val="24"/>
              </w:rPr>
            </w:pPr>
            <w:r>
              <w:rPr>
                <w:rFonts w:ascii="Arial" w:eastAsia="Arial" w:hAnsi="Arial" w:cs="Arial"/>
                <w:sz w:val="24"/>
                <w:szCs w:val="24"/>
              </w:rPr>
              <w:t>Programa; a través de la herramienta MEET de Google, las sesiones de evaluación (siempre que se realicen de manera telemática).</w:t>
            </w:r>
          </w:p>
        </w:tc>
      </w:tr>
    </w:tbl>
    <w:p w:rsidR="009220FE" w:rsidRDefault="009220FE" w:rsidP="009220FE">
      <w:pPr>
        <w:spacing w:after="0" w:line="240" w:lineRule="auto"/>
        <w:rPr>
          <w:rFonts w:ascii="Arial" w:eastAsia="Arial" w:hAnsi="Arial" w:cs="Arial"/>
          <w:sz w:val="24"/>
          <w:szCs w:val="24"/>
        </w:rPr>
      </w:pPr>
    </w:p>
    <w:p w:rsidR="009220FE" w:rsidRDefault="009220FE" w:rsidP="009220FE">
      <w:pPr>
        <w:spacing w:after="0" w:line="240" w:lineRule="auto"/>
        <w:jc w:val="both"/>
        <w:rPr>
          <w:rFonts w:ascii="Arial" w:eastAsia="Arial" w:hAnsi="Arial" w:cs="Arial"/>
          <w:sz w:val="24"/>
          <w:szCs w:val="24"/>
        </w:rPr>
      </w:pPr>
    </w:p>
    <w:p w:rsidR="009220FE" w:rsidRDefault="009220FE" w:rsidP="009220FE">
      <w:pPr>
        <w:spacing w:after="0" w:line="240" w:lineRule="auto"/>
        <w:jc w:val="both"/>
        <w:rPr>
          <w:rFonts w:ascii="Arial" w:eastAsia="Arial" w:hAnsi="Arial" w:cs="Arial"/>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9220FE" w:rsidTr="00FC35E4">
        <w:trPr>
          <w:trHeight w:val="9271"/>
        </w:trPr>
        <w:tc>
          <w:tcPr>
            <w:tcW w:w="10456" w:type="dxa"/>
            <w:tcBorders>
              <w:top w:val="nil"/>
              <w:left w:val="nil"/>
              <w:bottom w:val="nil"/>
              <w:right w:val="nil"/>
            </w:tcBorders>
            <w:shd w:val="clear" w:color="auto" w:fill="FFF2CC"/>
            <w:vAlign w:val="center"/>
          </w:tcPr>
          <w:p w:rsidR="009220FE" w:rsidRDefault="009220FE" w:rsidP="00FC35E4">
            <w:pPr>
              <w:ind w:left="1" w:hanging="3"/>
              <w:jc w:val="both"/>
              <w:rPr>
                <w:rFonts w:ascii="Arial" w:eastAsia="Arial" w:hAnsi="Arial" w:cs="Arial"/>
                <w:sz w:val="24"/>
                <w:szCs w:val="24"/>
              </w:rPr>
            </w:pPr>
            <w:r>
              <w:rPr>
                <w:rFonts w:ascii="Arial" w:eastAsia="Arial" w:hAnsi="Arial" w:cs="Arial"/>
                <w:b/>
                <w:i/>
                <w:sz w:val="24"/>
                <w:szCs w:val="24"/>
              </w:rPr>
              <w:lastRenderedPageBreak/>
              <w:t>Jefe de departamento.</w:t>
            </w:r>
          </w:p>
          <w:p w:rsidR="009220FE" w:rsidRDefault="009220FE" w:rsidP="00FC35E4">
            <w:pPr>
              <w:ind w:left="1" w:hanging="3"/>
              <w:jc w:val="both"/>
              <w:rPr>
                <w:rFonts w:ascii="Arial" w:eastAsia="Arial" w:hAnsi="Arial" w:cs="Arial"/>
                <w:sz w:val="16"/>
                <w:szCs w:val="16"/>
              </w:rPr>
            </w:pPr>
          </w:p>
          <w:p w:rsidR="009220FE" w:rsidRDefault="009220FE" w:rsidP="00FC35E4">
            <w:pPr>
              <w:pBdr>
                <w:left w:val="nil"/>
                <w:bottom w:val="nil"/>
                <w:right w:val="nil"/>
                <w:between w:val="nil"/>
              </w:pBdr>
              <w:ind w:left="397"/>
              <w:jc w:val="both"/>
              <w:rPr>
                <w:rFonts w:ascii="Arial" w:eastAsia="Arial" w:hAnsi="Arial" w:cs="Arial"/>
                <w:sz w:val="24"/>
                <w:szCs w:val="24"/>
              </w:rPr>
            </w:pPr>
            <w:r>
              <w:rPr>
                <w:rFonts w:ascii="Arial" w:eastAsia="Arial" w:hAnsi="Arial" w:cs="Arial"/>
                <w:color w:val="000000"/>
                <w:sz w:val="24"/>
                <w:szCs w:val="24"/>
              </w:rPr>
              <w:t xml:space="preserve">Introduce las calificaciones de las materias pendientes en Plumier XXI (no se puede poner la calificación “No presentado”). El tope máximo de introducción de calificaciones está indicado en el </w:t>
            </w:r>
            <w:r>
              <w:rPr>
                <w:rFonts w:ascii="Arial" w:eastAsia="Arial" w:hAnsi="Arial" w:cs="Arial"/>
                <w:b/>
                <w:color w:val="000000"/>
                <w:sz w:val="24"/>
                <w:szCs w:val="24"/>
              </w:rPr>
              <w:t>calendario de materias pendientes</w:t>
            </w:r>
            <w:r>
              <w:rPr>
                <w:rFonts w:ascii="Arial" w:eastAsia="Arial" w:hAnsi="Arial" w:cs="Arial"/>
                <w:color w:val="000000"/>
                <w:sz w:val="24"/>
                <w:szCs w:val="24"/>
              </w:rPr>
              <w:t>.</w:t>
            </w:r>
          </w:p>
          <w:p w:rsidR="009220FE" w:rsidRDefault="009220FE" w:rsidP="00FC35E4">
            <w:pPr>
              <w:pBdr>
                <w:top w:val="nil"/>
                <w:left w:val="nil"/>
                <w:bottom w:val="nil"/>
                <w:right w:val="nil"/>
                <w:between w:val="nil"/>
              </w:pBdr>
              <w:jc w:val="both"/>
              <w:rPr>
                <w:rFonts w:ascii="Arial" w:eastAsia="Arial" w:hAnsi="Arial" w:cs="Arial"/>
                <w:sz w:val="24"/>
                <w:szCs w:val="24"/>
              </w:rPr>
            </w:pPr>
          </w:p>
          <w:p w:rsidR="009220FE" w:rsidRDefault="009220FE" w:rsidP="00FC35E4">
            <w:pPr>
              <w:ind w:left="1" w:hanging="3"/>
              <w:jc w:val="both"/>
              <w:rPr>
                <w:rFonts w:ascii="Arial" w:eastAsia="Arial" w:hAnsi="Arial" w:cs="Arial"/>
                <w:sz w:val="24"/>
                <w:szCs w:val="24"/>
              </w:rPr>
            </w:pPr>
            <w:r>
              <w:rPr>
                <w:rFonts w:ascii="Arial" w:eastAsia="Arial" w:hAnsi="Arial" w:cs="Arial"/>
                <w:b/>
                <w:i/>
                <w:sz w:val="24"/>
                <w:szCs w:val="24"/>
              </w:rPr>
              <w:t>Profesorado.</w:t>
            </w:r>
          </w:p>
          <w:p w:rsidR="009220FE" w:rsidRDefault="009220FE" w:rsidP="00FC35E4">
            <w:pPr>
              <w:ind w:left="1" w:hanging="3"/>
              <w:jc w:val="both"/>
              <w:rPr>
                <w:rFonts w:ascii="Arial" w:eastAsia="Arial" w:hAnsi="Arial" w:cs="Arial"/>
                <w:sz w:val="16"/>
                <w:szCs w:val="16"/>
              </w:rPr>
            </w:pPr>
          </w:p>
          <w:p w:rsidR="009220FE" w:rsidRDefault="009220FE" w:rsidP="00FC35E4">
            <w:pPr>
              <w:ind w:left="397"/>
              <w:jc w:val="both"/>
              <w:rPr>
                <w:rFonts w:ascii="Arial" w:eastAsia="Arial" w:hAnsi="Arial" w:cs="Arial"/>
                <w:sz w:val="24"/>
                <w:szCs w:val="24"/>
              </w:rPr>
            </w:pPr>
            <w:r>
              <w:rPr>
                <w:rFonts w:ascii="Arial" w:eastAsia="Arial" w:hAnsi="Arial" w:cs="Arial"/>
                <w:color w:val="000000"/>
                <w:sz w:val="24"/>
                <w:szCs w:val="24"/>
              </w:rPr>
              <w:t xml:space="preserve">Introduce las calificaciones en Plumier XXI (no se puede poner la calificación “No presentado”). El tope máximo para introducir las calificaciones está indicado en el </w:t>
            </w:r>
            <w:r>
              <w:rPr>
                <w:rFonts w:ascii="Arial" w:eastAsia="Arial" w:hAnsi="Arial" w:cs="Arial"/>
                <w:b/>
                <w:color w:val="000000"/>
                <w:sz w:val="24"/>
                <w:szCs w:val="24"/>
              </w:rPr>
              <w:t>calendario de las sesiones de evaluación</w:t>
            </w:r>
            <w:r>
              <w:rPr>
                <w:rFonts w:ascii="Arial" w:eastAsia="Arial" w:hAnsi="Arial" w:cs="Arial"/>
                <w:color w:val="000000"/>
                <w:sz w:val="24"/>
                <w:szCs w:val="24"/>
              </w:rPr>
              <w:t>. Es obligatorio cumplir los plazos establecidos.</w:t>
            </w:r>
          </w:p>
          <w:p w:rsidR="009220FE" w:rsidRDefault="009220FE" w:rsidP="00FC35E4">
            <w:pPr>
              <w:ind w:left="1" w:hanging="3"/>
              <w:jc w:val="both"/>
              <w:rPr>
                <w:rFonts w:ascii="Arial" w:eastAsia="Arial" w:hAnsi="Arial" w:cs="Arial"/>
                <w:b/>
                <w:i/>
                <w:sz w:val="24"/>
                <w:szCs w:val="24"/>
              </w:rPr>
            </w:pPr>
          </w:p>
          <w:p w:rsidR="009220FE" w:rsidRDefault="009220FE" w:rsidP="00FC35E4">
            <w:pPr>
              <w:ind w:left="1" w:hanging="3"/>
              <w:jc w:val="both"/>
              <w:rPr>
                <w:rFonts w:ascii="Arial" w:eastAsia="Arial" w:hAnsi="Arial" w:cs="Arial"/>
                <w:sz w:val="24"/>
                <w:szCs w:val="24"/>
              </w:rPr>
            </w:pPr>
            <w:r>
              <w:rPr>
                <w:rFonts w:ascii="Arial" w:eastAsia="Arial" w:hAnsi="Arial" w:cs="Arial"/>
                <w:b/>
                <w:i/>
                <w:sz w:val="24"/>
                <w:szCs w:val="24"/>
              </w:rPr>
              <w:t>Jefatura de estudios.</w:t>
            </w:r>
          </w:p>
          <w:p w:rsidR="009220FE" w:rsidRDefault="009220FE" w:rsidP="00FC35E4">
            <w:pPr>
              <w:ind w:left="1" w:hanging="3"/>
              <w:jc w:val="both"/>
              <w:rPr>
                <w:rFonts w:ascii="Arial" w:eastAsia="Arial" w:hAnsi="Arial" w:cs="Arial"/>
                <w:sz w:val="16"/>
                <w:szCs w:val="16"/>
              </w:rPr>
            </w:pPr>
          </w:p>
          <w:p w:rsidR="009220FE" w:rsidRDefault="009220FE" w:rsidP="009220FE">
            <w:pPr>
              <w:numPr>
                <w:ilvl w:val="0"/>
                <w:numId w:val="28"/>
              </w:numPr>
              <w:pBdr>
                <w:top w:val="nil"/>
                <w:left w:val="nil"/>
                <w:bottom w:val="nil"/>
                <w:right w:val="nil"/>
                <w:between w:val="nil"/>
              </w:pBdr>
              <w:spacing w:after="0"/>
              <w:ind w:left="397" w:hanging="397"/>
              <w:jc w:val="both"/>
              <w:rPr>
                <w:rFonts w:ascii="Arial" w:eastAsia="Arial" w:hAnsi="Arial" w:cs="Arial"/>
                <w:color w:val="000000"/>
                <w:sz w:val="24"/>
                <w:szCs w:val="24"/>
              </w:rPr>
            </w:pPr>
            <w:r>
              <w:rPr>
                <w:rFonts w:ascii="Arial" w:eastAsia="Arial" w:hAnsi="Arial" w:cs="Arial"/>
                <w:color w:val="000000"/>
                <w:sz w:val="24"/>
                <w:szCs w:val="24"/>
              </w:rPr>
              <w:t>Acabados los plazos de introducción de calificaciones, cierra Plumier XXI.</w:t>
            </w:r>
          </w:p>
          <w:p w:rsidR="009220FE" w:rsidRDefault="009220FE" w:rsidP="009220FE">
            <w:pPr>
              <w:numPr>
                <w:ilvl w:val="0"/>
                <w:numId w:val="28"/>
              </w:numPr>
              <w:pBdr>
                <w:top w:val="nil"/>
                <w:left w:val="nil"/>
                <w:bottom w:val="nil"/>
                <w:right w:val="nil"/>
                <w:between w:val="nil"/>
              </w:pBdr>
              <w:ind w:left="397" w:hanging="397"/>
              <w:jc w:val="both"/>
              <w:rPr>
                <w:rFonts w:ascii="Arial" w:eastAsia="Arial" w:hAnsi="Arial" w:cs="Arial"/>
                <w:color w:val="000000"/>
                <w:sz w:val="24"/>
                <w:szCs w:val="24"/>
              </w:rPr>
            </w:pPr>
            <w:r>
              <w:rPr>
                <w:rFonts w:ascii="Arial" w:eastAsia="Arial" w:hAnsi="Arial" w:cs="Arial"/>
                <w:color w:val="000000"/>
                <w:sz w:val="24"/>
                <w:szCs w:val="24"/>
              </w:rPr>
              <w:t xml:space="preserve">Prepara carpeta para el tutor (en el Aula virtual… Curso JEFATURA DE ESTUDIOS… TUTORES…SESIONES DE </w:t>
            </w:r>
            <w:r>
              <w:rPr>
                <w:rFonts w:ascii="Arial" w:eastAsia="Arial" w:hAnsi="Arial" w:cs="Arial"/>
                <w:sz w:val="24"/>
                <w:szCs w:val="24"/>
              </w:rPr>
              <w:t>EVALUACIÓN</w:t>
            </w:r>
            <w:r>
              <w:rPr>
                <w:rFonts w:ascii="Arial" w:eastAsia="Arial" w:hAnsi="Arial" w:cs="Arial"/>
                <w:color w:val="000000"/>
                <w:sz w:val="24"/>
                <w:szCs w:val="24"/>
              </w:rPr>
              <w:t>), incluyendo: acta de sesión de evaluación, acta provisional de calificaciones, acta calificaciones de materias pendientes y documento para corrección de calificaciones.</w:t>
            </w:r>
          </w:p>
          <w:p w:rsidR="009220FE" w:rsidRDefault="009220FE" w:rsidP="00FC35E4">
            <w:pPr>
              <w:jc w:val="both"/>
              <w:rPr>
                <w:rFonts w:ascii="Arial" w:eastAsia="Arial" w:hAnsi="Arial" w:cs="Arial"/>
                <w:sz w:val="24"/>
                <w:szCs w:val="24"/>
              </w:rPr>
            </w:pPr>
          </w:p>
          <w:p w:rsidR="009220FE" w:rsidRDefault="009220FE" w:rsidP="00FC35E4">
            <w:pPr>
              <w:ind w:left="1" w:hanging="3"/>
              <w:jc w:val="both"/>
              <w:rPr>
                <w:rFonts w:ascii="Arial" w:eastAsia="Arial" w:hAnsi="Arial" w:cs="Arial"/>
                <w:sz w:val="24"/>
                <w:szCs w:val="24"/>
              </w:rPr>
            </w:pPr>
            <w:r>
              <w:rPr>
                <w:rFonts w:ascii="Arial" w:eastAsia="Arial" w:hAnsi="Arial" w:cs="Arial"/>
                <w:b/>
                <w:i/>
                <w:sz w:val="24"/>
                <w:szCs w:val="24"/>
              </w:rPr>
              <w:t>Departamento de orientación.</w:t>
            </w:r>
          </w:p>
          <w:p w:rsidR="009220FE" w:rsidRDefault="009220FE" w:rsidP="00FC35E4">
            <w:pPr>
              <w:ind w:left="1" w:hanging="3"/>
              <w:jc w:val="both"/>
              <w:rPr>
                <w:rFonts w:ascii="Arial" w:eastAsia="Arial" w:hAnsi="Arial" w:cs="Arial"/>
                <w:sz w:val="16"/>
                <w:szCs w:val="16"/>
              </w:rPr>
            </w:pPr>
          </w:p>
          <w:p w:rsidR="009220FE" w:rsidRDefault="009220FE" w:rsidP="00FC35E4">
            <w:pPr>
              <w:pBdr>
                <w:top w:val="nil"/>
                <w:left w:val="nil"/>
                <w:bottom w:val="nil"/>
                <w:right w:val="nil"/>
                <w:between w:val="nil"/>
              </w:pBdr>
              <w:ind w:left="397"/>
              <w:jc w:val="both"/>
              <w:rPr>
                <w:rFonts w:ascii="Arial" w:eastAsia="Arial" w:hAnsi="Arial" w:cs="Arial"/>
                <w:sz w:val="24"/>
                <w:szCs w:val="24"/>
              </w:rPr>
            </w:pPr>
            <w:r>
              <w:rPr>
                <w:rFonts w:ascii="Arial" w:eastAsia="Arial" w:hAnsi="Arial" w:cs="Arial"/>
                <w:color w:val="000000"/>
                <w:sz w:val="24"/>
                <w:szCs w:val="24"/>
              </w:rPr>
              <w:t>Previamente a las evaluaciones, prepara con los tutores las sesiones de evaluación en las horas de Reuniones de tutores semanales, repasando los apartados que incluye el acta de sesiones y que se deben tratar en las mismas.</w:t>
            </w:r>
          </w:p>
          <w:p w:rsidR="009220FE" w:rsidRDefault="009220FE" w:rsidP="00FC35E4">
            <w:pPr>
              <w:pBdr>
                <w:top w:val="nil"/>
                <w:left w:val="nil"/>
                <w:bottom w:val="nil"/>
                <w:right w:val="nil"/>
                <w:between w:val="nil"/>
              </w:pBdr>
              <w:jc w:val="both"/>
              <w:rPr>
                <w:rFonts w:ascii="Arial" w:eastAsia="Arial" w:hAnsi="Arial" w:cs="Arial"/>
                <w:sz w:val="24"/>
                <w:szCs w:val="24"/>
              </w:rPr>
            </w:pPr>
          </w:p>
          <w:p w:rsidR="009220FE" w:rsidRDefault="009220FE" w:rsidP="00FC35E4">
            <w:pPr>
              <w:ind w:left="1" w:hanging="3"/>
              <w:jc w:val="both"/>
              <w:rPr>
                <w:rFonts w:ascii="Arial" w:eastAsia="Arial" w:hAnsi="Arial" w:cs="Arial"/>
                <w:sz w:val="24"/>
                <w:szCs w:val="24"/>
              </w:rPr>
            </w:pPr>
            <w:r>
              <w:rPr>
                <w:rFonts w:ascii="Arial" w:eastAsia="Arial" w:hAnsi="Arial" w:cs="Arial"/>
                <w:b/>
                <w:i/>
                <w:sz w:val="24"/>
                <w:szCs w:val="24"/>
              </w:rPr>
              <w:t>Tutor/a.</w:t>
            </w:r>
          </w:p>
          <w:p w:rsidR="009220FE" w:rsidRDefault="009220FE" w:rsidP="00FC35E4">
            <w:pPr>
              <w:ind w:left="1" w:hanging="3"/>
              <w:jc w:val="both"/>
              <w:rPr>
                <w:rFonts w:ascii="Arial" w:eastAsia="Arial" w:hAnsi="Arial" w:cs="Arial"/>
                <w:sz w:val="16"/>
                <w:szCs w:val="16"/>
              </w:rPr>
            </w:pPr>
          </w:p>
          <w:p w:rsidR="009220FE" w:rsidRDefault="009220FE" w:rsidP="009220FE">
            <w:pPr>
              <w:numPr>
                <w:ilvl w:val="0"/>
                <w:numId w:val="21"/>
              </w:numPr>
              <w:pBdr>
                <w:top w:val="nil"/>
                <w:left w:val="nil"/>
                <w:bottom w:val="nil"/>
                <w:right w:val="nil"/>
                <w:between w:val="nil"/>
              </w:pBdr>
              <w:spacing w:after="0" w:line="240" w:lineRule="auto"/>
              <w:ind w:left="397" w:hanging="397"/>
              <w:jc w:val="both"/>
              <w:rPr>
                <w:rFonts w:ascii="Arial" w:eastAsia="Arial" w:hAnsi="Arial" w:cs="Arial"/>
                <w:color w:val="000000"/>
                <w:sz w:val="24"/>
                <w:szCs w:val="24"/>
              </w:rPr>
            </w:pPr>
            <w:r>
              <w:rPr>
                <w:rFonts w:ascii="Arial" w:eastAsia="Arial" w:hAnsi="Arial" w:cs="Arial"/>
                <w:color w:val="000000"/>
                <w:sz w:val="24"/>
                <w:szCs w:val="24"/>
              </w:rPr>
              <w:t xml:space="preserve">Analiza y valora con su grupo de tutoría cómo ha ido el trimestre, para incluirlo en el </w:t>
            </w:r>
            <w:r>
              <w:rPr>
                <w:rFonts w:ascii="Arial" w:eastAsia="Arial" w:hAnsi="Arial" w:cs="Arial"/>
                <w:b/>
                <w:color w:val="000000"/>
                <w:sz w:val="24"/>
                <w:szCs w:val="24"/>
              </w:rPr>
              <w:t>acta de sesión de evaluación</w:t>
            </w:r>
            <w:r>
              <w:rPr>
                <w:rFonts w:ascii="Arial" w:eastAsia="Arial" w:hAnsi="Arial" w:cs="Arial"/>
                <w:color w:val="000000"/>
                <w:sz w:val="24"/>
                <w:szCs w:val="24"/>
              </w:rPr>
              <w:t>.</w:t>
            </w:r>
          </w:p>
          <w:p w:rsidR="009220FE" w:rsidRDefault="009220FE" w:rsidP="009220FE">
            <w:pPr>
              <w:numPr>
                <w:ilvl w:val="0"/>
                <w:numId w:val="21"/>
              </w:numPr>
              <w:pBdr>
                <w:top w:val="nil"/>
                <w:left w:val="nil"/>
                <w:bottom w:val="nil"/>
                <w:right w:val="nil"/>
                <w:between w:val="nil"/>
              </w:pBdr>
              <w:spacing w:after="0" w:line="240" w:lineRule="auto"/>
              <w:ind w:left="397" w:hanging="397"/>
              <w:jc w:val="both"/>
              <w:rPr>
                <w:rFonts w:ascii="Arial" w:eastAsia="Arial" w:hAnsi="Arial" w:cs="Arial"/>
                <w:color w:val="000000"/>
                <w:sz w:val="24"/>
                <w:szCs w:val="24"/>
              </w:rPr>
            </w:pPr>
            <w:r>
              <w:rPr>
                <w:rFonts w:ascii="Arial" w:eastAsia="Arial" w:hAnsi="Arial" w:cs="Arial"/>
                <w:color w:val="000000"/>
                <w:sz w:val="24"/>
                <w:szCs w:val="24"/>
              </w:rPr>
              <w:t>Prepara la sesión de evaluación (extraer resultados de la ficha de recogida de datos de la EPEPD).</w:t>
            </w:r>
          </w:p>
        </w:tc>
      </w:tr>
    </w:tbl>
    <w:p w:rsidR="009220FE" w:rsidRDefault="009220FE" w:rsidP="009220FE">
      <w:pPr>
        <w:spacing w:after="0" w:line="240" w:lineRule="auto"/>
        <w:jc w:val="both"/>
        <w:rPr>
          <w:rFonts w:ascii="Arial" w:eastAsia="Arial" w:hAnsi="Arial" w:cs="Arial"/>
          <w:sz w:val="24"/>
          <w:szCs w:val="24"/>
        </w:rPr>
      </w:pPr>
    </w:p>
    <w:p w:rsidR="009220FE" w:rsidRDefault="009220FE" w:rsidP="009220FE">
      <w:pPr>
        <w:spacing w:after="0" w:line="240" w:lineRule="auto"/>
        <w:jc w:val="both"/>
        <w:rPr>
          <w:rFonts w:ascii="Arial" w:eastAsia="Arial" w:hAnsi="Arial" w:cs="Arial"/>
          <w:sz w:val="24"/>
          <w:szCs w:val="24"/>
        </w:rPr>
      </w:pPr>
    </w:p>
    <w:tbl>
      <w:tblPr>
        <w:tblW w:w="104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10446"/>
      </w:tblGrid>
      <w:tr w:rsidR="009220FE" w:rsidTr="00FC35E4">
        <w:trPr>
          <w:trHeight w:val="397"/>
        </w:trPr>
        <w:tc>
          <w:tcPr>
            <w:tcW w:w="10446" w:type="dxa"/>
            <w:shd w:val="clear" w:color="auto" w:fill="F7CBAC"/>
            <w:vAlign w:val="center"/>
          </w:tcPr>
          <w:p w:rsidR="009220FE" w:rsidRDefault="009220FE" w:rsidP="00FC35E4">
            <w:pPr>
              <w:jc w:val="both"/>
              <w:rPr>
                <w:rFonts w:ascii="Arial" w:eastAsia="Arial" w:hAnsi="Arial" w:cs="Arial"/>
                <w:sz w:val="24"/>
                <w:szCs w:val="24"/>
              </w:rPr>
            </w:pPr>
            <w:r>
              <w:rPr>
                <w:rFonts w:ascii="Arial" w:eastAsia="Arial" w:hAnsi="Arial" w:cs="Arial"/>
                <w:b/>
                <w:color w:val="000000"/>
                <w:sz w:val="24"/>
                <w:szCs w:val="24"/>
              </w:rPr>
              <w:t>En la propia sesión de evaluación.</w:t>
            </w:r>
          </w:p>
        </w:tc>
      </w:tr>
      <w:tr w:rsidR="009220FE" w:rsidTr="00FC35E4">
        <w:trPr>
          <w:trHeight w:val="4269"/>
        </w:trPr>
        <w:tc>
          <w:tcPr>
            <w:tcW w:w="10446" w:type="dxa"/>
            <w:shd w:val="clear" w:color="auto" w:fill="FBE5D5"/>
            <w:vAlign w:val="center"/>
          </w:tcPr>
          <w:p w:rsidR="009220FE" w:rsidRDefault="009220FE" w:rsidP="00FC35E4">
            <w:pPr>
              <w:ind w:left="1" w:hanging="3"/>
              <w:jc w:val="both"/>
              <w:rPr>
                <w:rFonts w:ascii="Arial" w:eastAsia="Arial" w:hAnsi="Arial" w:cs="Arial"/>
                <w:sz w:val="24"/>
                <w:szCs w:val="24"/>
              </w:rPr>
            </w:pPr>
            <w:r>
              <w:rPr>
                <w:rFonts w:ascii="Arial" w:eastAsia="Arial" w:hAnsi="Arial" w:cs="Arial"/>
                <w:b/>
                <w:i/>
                <w:sz w:val="24"/>
                <w:szCs w:val="24"/>
              </w:rPr>
              <w:lastRenderedPageBreak/>
              <w:t>Tutor/a.</w:t>
            </w:r>
          </w:p>
          <w:p w:rsidR="009220FE" w:rsidRDefault="009220FE" w:rsidP="00FC35E4">
            <w:pPr>
              <w:ind w:hanging="2"/>
              <w:jc w:val="both"/>
              <w:rPr>
                <w:rFonts w:ascii="Arial" w:eastAsia="Arial" w:hAnsi="Arial" w:cs="Arial"/>
                <w:sz w:val="16"/>
                <w:szCs w:val="16"/>
              </w:rPr>
            </w:pPr>
          </w:p>
          <w:p w:rsidR="009220FE" w:rsidRDefault="009220FE" w:rsidP="009220FE">
            <w:pPr>
              <w:numPr>
                <w:ilvl w:val="0"/>
                <w:numId w:val="22"/>
              </w:numPr>
              <w:pBdr>
                <w:top w:val="nil"/>
                <w:left w:val="nil"/>
                <w:bottom w:val="nil"/>
                <w:right w:val="nil"/>
                <w:between w:val="nil"/>
              </w:pBdr>
              <w:spacing w:after="0"/>
              <w:ind w:left="397" w:hanging="397"/>
              <w:jc w:val="both"/>
              <w:rPr>
                <w:rFonts w:ascii="Arial" w:eastAsia="Arial" w:hAnsi="Arial" w:cs="Arial"/>
                <w:color w:val="000000"/>
                <w:sz w:val="24"/>
                <w:szCs w:val="24"/>
              </w:rPr>
            </w:pPr>
            <w:r>
              <w:rPr>
                <w:rFonts w:ascii="Arial" w:eastAsia="Arial" w:hAnsi="Arial" w:cs="Arial"/>
                <w:color w:val="000000"/>
                <w:sz w:val="24"/>
                <w:szCs w:val="24"/>
              </w:rPr>
              <w:t>Registra en el acta la asistencia del profesorado, indicando las ausencias.</w:t>
            </w:r>
          </w:p>
          <w:p w:rsidR="009220FE" w:rsidRDefault="009220FE" w:rsidP="009220FE">
            <w:pPr>
              <w:numPr>
                <w:ilvl w:val="0"/>
                <w:numId w:val="22"/>
              </w:numPr>
              <w:pBdr>
                <w:top w:val="nil"/>
                <w:left w:val="nil"/>
                <w:bottom w:val="nil"/>
                <w:right w:val="nil"/>
                <w:between w:val="nil"/>
              </w:pBdr>
              <w:spacing w:after="0"/>
              <w:ind w:left="397" w:hanging="397"/>
              <w:jc w:val="both"/>
              <w:rPr>
                <w:rFonts w:ascii="Arial" w:eastAsia="Arial" w:hAnsi="Arial" w:cs="Arial"/>
                <w:color w:val="000000"/>
                <w:sz w:val="24"/>
                <w:szCs w:val="24"/>
              </w:rPr>
            </w:pPr>
            <w:r>
              <w:rPr>
                <w:rFonts w:ascii="Arial" w:eastAsia="Arial" w:hAnsi="Arial" w:cs="Arial"/>
                <w:color w:val="000000"/>
                <w:sz w:val="24"/>
                <w:szCs w:val="24"/>
              </w:rPr>
              <w:t>Toma nota de cualquier modificación que se produzca en alguna calificación.</w:t>
            </w:r>
          </w:p>
          <w:p w:rsidR="009220FE" w:rsidRDefault="009220FE" w:rsidP="009220FE">
            <w:pPr>
              <w:numPr>
                <w:ilvl w:val="0"/>
                <w:numId w:val="22"/>
              </w:numPr>
              <w:pBdr>
                <w:top w:val="nil"/>
                <w:left w:val="nil"/>
                <w:bottom w:val="nil"/>
                <w:right w:val="nil"/>
                <w:between w:val="nil"/>
              </w:pBdr>
              <w:spacing w:after="0"/>
              <w:ind w:left="397" w:hanging="397"/>
              <w:jc w:val="both"/>
              <w:rPr>
                <w:rFonts w:ascii="Arial" w:eastAsia="Arial" w:hAnsi="Arial" w:cs="Arial"/>
                <w:color w:val="000000"/>
                <w:sz w:val="24"/>
                <w:szCs w:val="24"/>
              </w:rPr>
            </w:pPr>
            <w:r>
              <w:rPr>
                <w:rFonts w:ascii="Arial" w:eastAsia="Arial" w:hAnsi="Arial" w:cs="Arial"/>
                <w:color w:val="000000"/>
                <w:sz w:val="24"/>
                <w:szCs w:val="24"/>
              </w:rPr>
              <w:t>Toma nota de las asignaturas en las que los alumnos con necesidades educativas especiales (ACNEE) llevan ACIS.</w:t>
            </w:r>
          </w:p>
          <w:p w:rsidR="009220FE" w:rsidRDefault="009220FE" w:rsidP="009220FE">
            <w:pPr>
              <w:numPr>
                <w:ilvl w:val="0"/>
                <w:numId w:val="22"/>
              </w:numPr>
              <w:pBdr>
                <w:top w:val="nil"/>
                <w:left w:val="nil"/>
                <w:bottom w:val="nil"/>
                <w:right w:val="nil"/>
                <w:between w:val="nil"/>
              </w:pBdr>
              <w:spacing w:after="0"/>
              <w:ind w:left="397" w:hanging="397"/>
              <w:jc w:val="both"/>
              <w:rPr>
                <w:rFonts w:ascii="Arial" w:eastAsia="Arial" w:hAnsi="Arial" w:cs="Arial"/>
                <w:color w:val="000000"/>
                <w:sz w:val="24"/>
                <w:szCs w:val="24"/>
              </w:rPr>
            </w:pPr>
            <w:r>
              <w:rPr>
                <w:rFonts w:ascii="Arial" w:eastAsia="Arial" w:hAnsi="Arial" w:cs="Arial"/>
                <w:color w:val="000000"/>
                <w:sz w:val="24"/>
                <w:szCs w:val="24"/>
              </w:rPr>
              <w:t xml:space="preserve"> En la segunda evaluación, se realizan las previsiones de propuestos para PMAR, FP </w:t>
            </w:r>
            <w:r>
              <w:rPr>
                <w:rFonts w:ascii="Arial" w:eastAsia="Arial" w:hAnsi="Arial" w:cs="Arial"/>
                <w:sz w:val="24"/>
                <w:szCs w:val="24"/>
              </w:rPr>
              <w:t>BÁSICA</w:t>
            </w:r>
            <w:r>
              <w:rPr>
                <w:rFonts w:ascii="Arial" w:eastAsia="Arial" w:hAnsi="Arial" w:cs="Arial"/>
                <w:color w:val="000000"/>
                <w:sz w:val="24"/>
                <w:szCs w:val="24"/>
              </w:rPr>
              <w:t>, etc.</w:t>
            </w:r>
          </w:p>
          <w:p w:rsidR="009220FE" w:rsidRDefault="009220FE" w:rsidP="009220FE">
            <w:pPr>
              <w:numPr>
                <w:ilvl w:val="0"/>
                <w:numId w:val="22"/>
              </w:numPr>
              <w:pBdr>
                <w:top w:val="nil"/>
                <w:left w:val="nil"/>
                <w:bottom w:val="nil"/>
                <w:right w:val="nil"/>
                <w:between w:val="nil"/>
              </w:pBdr>
              <w:ind w:left="397" w:hanging="397"/>
              <w:jc w:val="both"/>
              <w:rPr>
                <w:rFonts w:ascii="Arial" w:eastAsia="Arial" w:hAnsi="Arial" w:cs="Arial"/>
                <w:color w:val="000000"/>
                <w:sz w:val="24"/>
                <w:szCs w:val="24"/>
              </w:rPr>
            </w:pPr>
            <w:r>
              <w:rPr>
                <w:rFonts w:ascii="Arial" w:eastAsia="Arial" w:hAnsi="Arial" w:cs="Arial"/>
                <w:color w:val="000000"/>
                <w:sz w:val="24"/>
                <w:szCs w:val="24"/>
              </w:rPr>
              <w:t>Cumplimenta el acta de sesión de evaluación.</w:t>
            </w:r>
          </w:p>
          <w:p w:rsidR="009220FE" w:rsidRDefault="009220FE" w:rsidP="00FC35E4">
            <w:pPr>
              <w:jc w:val="both"/>
              <w:rPr>
                <w:rFonts w:ascii="Arial" w:eastAsia="Arial" w:hAnsi="Arial" w:cs="Arial"/>
                <w:sz w:val="24"/>
                <w:szCs w:val="24"/>
              </w:rPr>
            </w:pPr>
          </w:p>
          <w:p w:rsidR="009220FE" w:rsidRDefault="009220FE" w:rsidP="00FC35E4">
            <w:pPr>
              <w:ind w:left="1" w:hanging="3"/>
              <w:jc w:val="both"/>
              <w:rPr>
                <w:rFonts w:ascii="Arial" w:eastAsia="Arial" w:hAnsi="Arial" w:cs="Arial"/>
                <w:sz w:val="24"/>
                <w:szCs w:val="24"/>
              </w:rPr>
            </w:pPr>
            <w:r>
              <w:rPr>
                <w:rFonts w:ascii="Arial" w:eastAsia="Arial" w:hAnsi="Arial" w:cs="Arial"/>
                <w:b/>
                <w:i/>
                <w:sz w:val="24"/>
                <w:szCs w:val="24"/>
              </w:rPr>
              <w:t>Departamento de orientación.</w:t>
            </w:r>
          </w:p>
          <w:p w:rsidR="009220FE" w:rsidRDefault="009220FE" w:rsidP="00FC35E4">
            <w:pPr>
              <w:pBdr>
                <w:top w:val="nil"/>
                <w:left w:val="nil"/>
                <w:bottom w:val="nil"/>
                <w:right w:val="nil"/>
                <w:between w:val="nil"/>
              </w:pBdr>
              <w:jc w:val="both"/>
              <w:rPr>
                <w:rFonts w:ascii="Arial" w:eastAsia="Arial" w:hAnsi="Arial" w:cs="Arial"/>
                <w:sz w:val="16"/>
                <w:szCs w:val="16"/>
              </w:rPr>
            </w:pPr>
          </w:p>
          <w:p w:rsidR="009220FE" w:rsidRDefault="009220FE" w:rsidP="009220FE">
            <w:pPr>
              <w:numPr>
                <w:ilvl w:val="0"/>
                <w:numId w:val="23"/>
              </w:numPr>
              <w:pBdr>
                <w:top w:val="nil"/>
                <w:left w:val="nil"/>
                <w:bottom w:val="nil"/>
                <w:right w:val="nil"/>
                <w:between w:val="nil"/>
              </w:pBdr>
              <w:spacing w:after="0"/>
              <w:ind w:left="397" w:hanging="397"/>
              <w:jc w:val="both"/>
              <w:rPr>
                <w:rFonts w:ascii="Arial" w:eastAsia="Arial" w:hAnsi="Arial" w:cs="Arial"/>
                <w:color w:val="000000"/>
                <w:sz w:val="24"/>
                <w:szCs w:val="24"/>
              </w:rPr>
            </w:pPr>
            <w:bookmarkStart w:id="0" w:name="_heading=h.kit2b88v34nc" w:colFirst="0" w:colLast="0"/>
            <w:bookmarkEnd w:id="0"/>
            <w:r>
              <w:rPr>
                <w:rFonts w:ascii="Arial" w:eastAsia="Arial" w:hAnsi="Arial" w:cs="Arial"/>
                <w:color w:val="000000"/>
                <w:sz w:val="24"/>
                <w:szCs w:val="24"/>
              </w:rPr>
              <w:t xml:space="preserve">Informa sobre el alumnado que ha recibido apoyo de </w:t>
            </w:r>
            <w:proofErr w:type="spellStart"/>
            <w:r>
              <w:rPr>
                <w:rFonts w:ascii="Arial" w:eastAsia="Arial" w:hAnsi="Arial" w:cs="Arial"/>
                <w:color w:val="000000"/>
                <w:sz w:val="24"/>
                <w:szCs w:val="24"/>
              </w:rPr>
              <w:t>PTIs</w:t>
            </w:r>
            <w:proofErr w:type="spellEnd"/>
            <w:r>
              <w:rPr>
                <w:rFonts w:ascii="Arial" w:eastAsia="Arial" w:hAnsi="Arial" w:cs="Arial"/>
                <w:color w:val="000000"/>
                <w:sz w:val="24"/>
                <w:szCs w:val="24"/>
              </w:rPr>
              <w:t>.</w:t>
            </w:r>
          </w:p>
          <w:p w:rsidR="009220FE" w:rsidRDefault="009220FE" w:rsidP="009220FE">
            <w:pPr>
              <w:numPr>
                <w:ilvl w:val="0"/>
                <w:numId w:val="23"/>
              </w:numPr>
              <w:pBdr>
                <w:top w:val="nil"/>
                <w:left w:val="nil"/>
                <w:bottom w:val="nil"/>
                <w:right w:val="nil"/>
                <w:between w:val="nil"/>
              </w:pBdr>
              <w:ind w:left="397" w:hanging="397"/>
              <w:jc w:val="both"/>
              <w:rPr>
                <w:rFonts w:ascii="Arial" w:eastAsia="Arial" w:hAnsi="Arial" w:cs="Arial"/>
                <w:color w:val="000000"/>
                <w:sz w:val="24"/>
                <w:szCs w:val="24"/>
              </w:rPr>
            </w:pPr>
            <w:r>
              <w:rPr>
                <w:rFonts w:ascii="Arial" w:eastAsia="Arial" w:hAnsi="Arial" w:cs="Arial"/>
                <w:color w:val="000000"/>
                <w:sz w:val="24"/>
                <w:szCs w:val="24"/>
              </w:rPr>
              <w:t>Informa sobre el alumnado incluido en PRAE.</w:t>
            </w:r>
          </w:p>
        </w:tc>
      </w:tr>
    </w:tbl>
    <w:p w:rsidR="009220FE" w:rsidRDefault="009220FE" w:rsidP="009220FE">
      <w:pPr>
        <w:spacing w:after="0" w:line="240" w:lineRule="auto"/>
        <w:jc w:val="both"/>
        <w:rPr>
          <w:rFonts w:ascii="Arial" w:eastAsia="Arial" w:hAnsi="Arial" w:cs="Arial"/>
          <w:sz w:val="24"/>
          <w:szCs w:val="24"/>
        </w:rPr>
      </w:pPr>
    </w:p>
    <w:p w:rsidR="009220FE" w:rsidRDefault="009220FE" w:rsidP="009220FE">
      <w:pPr>
        <w:spacing w:after="0" w:line="240" w:lineRule="auto"/>
        <w:jc w:val="both"/>
        <w:rPr>
          <w:rFonts w:ascii="Arial" w:eastAsia="Arial" w:hAnsi="Arial" w:cs="Arial"/>
          <w:sz w:val="24"/>
          <w:szCs w:val="24"/>
        </w:rPr>
      </w:pPr>
    </w:p>
    <w:p w:rsidR="009220FE" w:rsidRDefault="009220FE" w:rsidP="009220FE">
      <w:pPr>
        <w:spacing w:after="0" w:line="240" w:lineRule="auto"/>
        <w:jc w:val="both"/>
        <w:rPr>
          <w:rFonts w:ascii="Arial" w:eastAsia="Arial" w:hAnsi="Arial" w:cs="Arial"/>
          <w:sz w:val="24"/>
          <w:szCs w:val="24"/>
        </w:rPr>
      </w:pPr>
    </w:p>
    <w:p w:rsidR="009220FE" w:rsidRDefault="009220FE" w:rsidP="009220FE">
      <w:pPr>
        <w:spacing w:after="0" w:line="240" w:lineRule="auto"/>
        <w:jc w:val="both"/>
        <w:rPr>
          <w:rFonts w:ascii="Arial" w:eastAsia="Arial" w:hAnsi="Arial" w:cs="Arial"/>
          <w:sz w:val="24"/>
          <w:szCs w:val="24"/>
        </w:rPr>
      </w:pPr>
    </w:p>
    <w:tbl>
      <w:tblPr>
        <w:tblW w:w="104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tblPr>
      <w:tblGrid>
        <w:gridCol w:w="10446"/>
      </w:tblGrid>
      <w:tr w:rsidR="009220FE" w:rsidTr="00FC35E4">
        <w:trPr>
          <w:trHeight w:val="397"/>
        </w:trPr>
        <w:tc>
          <w:tcPr>
            <w:tcW w:w="10446" w:type="dxa"/>
            <w:shd w:val="clear" w:color="auto" w:fill="CCECFF"/>
            <w:vAlign w:val="center"/>
          </w:tcPr>
          <w:p w:rsidR="009220FE" w:rsidRDefault="009220FE" w:rsidP="00FC35E4">
            <w:pPr>
              <w:jc w:val="both"/>
              <w:rPr>
                <w:rFonts w:ascii="Arial" w:eastAsia="Arial" w:hAnsi="Arial" w:cs="Arial"/>
                <w:sz w:val="24"/>
                <w:szCs w:val="24"/>
              </w:rPr>
            </w:pPr>
            <w:r>
              <w:rPr>
                <w:rFonts w:ascii="Arial" w:eastAsia="Arial" w:hAnsi="Arial" w:cs="Arial"/>
                <w:b/>
                <w:color w:val="000000"/>
                <w:sz w:val="24"/>
                <w:szCs w:val="24"/>
              </w:rPr>
              <w:t>Posteriormente a la sesión de evaluación.</w:t>
            </w:r>
          </w:p>
        </w:tc>
      </w:tr>
      <w:tr w:rsidR="009220FE" w:rsidTr="00FC35E4">
        <w:trPr>
          <w:trHeight w:val="6028"/>
        </w:trPr>
        <w:tc>
          <w:tcPr>
            <w:tcW w:w="10446" w:type="dxa"/>
            <w:shd w:val="clear" w:color="auto" w:fill="CCFFFF"/>
            <w:vAlign w:val="center"/>
          </w:tcPr>
          <w:p w:rsidR="009220FE" w:rsidRDefault="009220FE" w:rsidP="00FC35E4">
            <w:pPr>
              <w:ind w:left="1" w:hanging="3"/>
              <w:jc w:val="both"/>
              <w:rPr>
                <w:rFonts w:ascii="Arial" w:eastAsia="Arial" w:hAnsi="Arial" w:cs="Arial"/>
                <w:sz w:val="24"/>
                <w:szCs w:val="24"/>
              </w:rPr>
            </w:pPr>
            <w:r>
              <w:rPr>
                <w:rFonts w:ascii="Arial" w:eastAsia="Arial" w:hAnsi="Arial" w:cs="Arial"/>
                <w:b/>
                <w:i/>
                <w:sz w:val="24"/>
                <w:szCs w:val="24"/>
              </w:rPr>
              <w:t>Secretaría.</w:t>
            </w:r>
          </w:p>
          <w:p w:rsidR="009220FE" w:rsidRDefault="009220FE" w:rsidP="00FC35E4">
            <w:pPr>
              <w:ind w:hanging="2"/>
              <w:jc w:val="both"/>
              <w:rPr>
                <w:rFonts w:ascii="Arial" w:eastAsia="Arial" w:hAnsi="Arial" w:cs="Arial"/>
                <w:sz w:val="16"/>
                <w:szCs w:val="16"/>
              </w:rPr>
            </w:pPr>
          </w:p>
          <w:p w:rsidR="009220FE" w:rsidRDefault="009220FE" w:rsidP="00FC35E4">
            <w:pPr>
              <w:pBdr>
                <w:top w:val="nil"/>
                <w:left w:val="nil"/>
                <w:bottom w:val="nil"/>
                <w:right w:val="nil"/>
                <w:between w:val="nil"/>
              </w:pBdr>
              <w:ind w:left="397"/>
              <w:jc w:val="both"/>
              <w:rPr>
                <w:rFonts w:ascii="Arial" w:eastAsia="Arial" w:hAnsi="Arial" w:cs="Arial"/>
                <w:sz w:val="24"/>
                <w:szCs w:val="24"/>
              </w:rPr>
            </w:pPr>
            <w:r>
              <w:rPr>
                <w:rFonts w:ascii="Arial" w:eastAsia="Arial" w:hAnsi="Arial" w:cs="Arial"/>
                <w:color w:val="000000"/>
                <w:sz w:val="24"/>
                <w:szCs w:val="24"/>
              </w:rPr>
              <w:t>Corrige en Plumier las modificaciones de calificaciones que el tutor haya indicado</w:t>
            </w:r>
          </w:p>
          <w:p w:rsidR="009220FE" w:rsidRDefault="009220FE" w:rsidP="00FC35E4">
            <w:pPr>
              <w:pBdr>
                <w:top w:val="nil"/>
                <w:left w:val="nil"/>
                <w:bottom w:val="nil"/>
                <w:right w:val="nil"/>
                <w:between w:val="nil"/>
              </w:pBdr>
              <w:jc w:val="both"/>
              <w:rPr>
                <w:rFonts w:ascii="Arial" w:eastAsia="Arial" w:hAnsi="Arial" w:cs="Arial"/>
                <w:sz w:val="24"/>
                <w:szCs w:val="24"/>
              </w:rPr>
            </w:pPr>
          </w:p>
          <w:p w:rsidR="009220FE" w:rsidRDefault="009220FE" w:rsidP="00FC35E4">
            <w:pPr>
              <w:ind w:left="1" w:hanging="3"/>
              <w:jc w:val="both"/>
              <w:rPr>
                <w:rFonts w:ascii="Arial" w:eastAsia="Arial" w:hAnsi="Arial" w:cs="Arial"/>
                <w:sz w:val="24"/>
                <w:szCs w:val="24"/>
              </w:rPr>
            </w:pPr>
            <w:r>
              <w:rPr>
                <w:rFonts w:ascii="Arial" w:eastAsia="Arial" w:hAnsi="Arial" w:cs="Arial"/>
                <w:b/>
                <w:i/>
                <w:sz w:val="24"/>
                <w:szCs w:val="24"/>
              </w:rPr>
              <w:t>Jefatura de estudios.</w:t>
            </w:r>
          </w:p>
          <w:p w:rsidR="009220FE" w:rsidRDefault="009220FE" w:rsidP="00FC35E4">
            <w:pPr>
              <w:pBdr>
                <w:top w:val="nil"/>
                <w:left w:val="nil"/>
                <w:bottom w:val="nil"/>
                <w:right w:val="nil"/>
                <w:between w:val="nil"/>
              </w:pBdr>
              <w:jc w:val="both"/>
              <w:rPr>
                <w:rFonts w:ascii="Arial" w:eastAsia="Arial" w:hAnsi="Arial" w:cs="Arial"/>
                <w:sz w:val="16"/>
                <w:szCs w:val="16"/>
              </w:rPr>
            </w:pPr>
          </w:p>
          <w:p w:rsidR="009220FE" w:rsidRDefault="009220FE" w:rsidP="009220FE">
            <w:pPr>
              <w:numPr>
                <w:ilvl w:val="0"/>
                <w:numId w:val="24"/>
              </w:numPr>
              <w:pBdr>
                <w:top w:val="nil"/>
                <w:left w:val="nil"/>
                <w:bottom w:val="nil"/>
                <w:right w:val="nil"/>
                <w:between w:val="nil"/>
              </w:pBdr>
              <w:spacing w:after="0"/>
              <w:ind w:left="397" w:hanging="397"/>
              <w:jc w:val="both"/>
              <w:rPr>
                <w:rFonts w:ascii="Arial" w:eastAsia="Arial" w:hAnsi="Arial" w:cs="Arial"/>
                <w:color w:val="000000"/>
                <w:sz w:val="24"/>
                <w:szCs w:val="24"/>
              </w:rPr>
            </w:pPr>
            <w:r>
              <w:rPr>
                <w:rFonts w:ascii="Arial" w:eastAsia="Arial" w:hAnsi="Arial" w:cs="Arial"/>
                <w:color w:val="000000"/>
                <w:sz w:val="24"/>
                <w:szCs w:val="24"/>
              </w:rPr>
              <w:t>Sube acta de calificaciones definitiva al aula virtual para disposición del tutor y equipo docente.</w:t>
            </w:r>
          </w:p>
          <w:p w:rsidR="009220FE" w:rsidRDefault="009220FE" w:rsidP="009220FE">
            <w:pPr>
              <w:numPr>
                <w:ilvl w:val="0"/>
                <w:numId w:val="24"/>
              </w:numPr>
              <w:pBdr>
                <w:top w:val="nil"/>
                <w:left w:val="nil"/>
                <w:bottom w:val="nil"/>
                <w:right w:val="nil"/>
                <w:between w:val="nil"/>
              </w:pBdr>
              <w:spacing w:after="0"/>
              <w:ind w:left="397" w:hanging="397"/>
              <w:jc w:val="both"/>
              <w:rPr>
                <w:rFonts w:ascii="Arial" w:eastAsia="Arial" w:hAnsi="Arial" w:cs="Arial"/>
                <w:color w:val="000000"/>
                <w:sz w:val="24"/>
                <w:szCs w:val="24"/>
              </w:rPr>
            </w:pPr>
            <w:r>
              <w:rPr>
                <w:rFonts w:ascii="Arial" w:eastAsia="Arial" w:hAnsi="Arial" w:cs="Arial"/>
                <w:color w:val="000000"/>
                <w:sz w:val="24"/>
                <w:szCs w:val="24"/>
              </w:rPr>
              <w:t>Abre Mirador; para la consulta de calificaciones por parte del alumnado y sus familias, una vez finalizadas todas las sesiones de evaluación y según calendario.</w:t>
            </w:r>
          </w:p>
          <w:p w:rsidR="009220FE" w:rsidRDefault="009220FE" w:rsidP="009220FE">
            <w:pPr>
              <w:numPr>
                <w:ilvl w:val="0"/>
                <w:numId w:val="24"/>
              </w:numPr>
              <w:pBdr>
                <w:top w:val="nil"/>
                <w:left w:val="nil"/>
                <w:bottom w:val="nil"/>
                <w:right w:val="nil"/>
                <w:between w:val="nil"/>
              </w:pBdr>
              <w:spacing w:after="0"/>
              <w:ind w:left="397" w:hanging="397"/>
              <w:jc w:val="both"/>
              <w:rPr>
                <w:rFonts w:ascii="Arial" w:eastAsia="Arial" w:hAnsi="Arial" w:cs="Arial"/>
                <w:color w:val="000000"/>
                <w:sz w:val="24"/>
                <w:szCs w:val="24"/>
              </w:rPr>
            </w:pPr>
            <w:r>
              <w:rPr>
                <w:rFonts w:ascii="Arial" w:eastAsia="Arial" w:hAnsi="Arial" w:cs="Arial"/>
                <w:color w:val="000000"/>
                <w:sz w:val="24"/>
                <w:szCs w:val="24"/>
              </w:rPr>
              <w:t xml:space="preserve">Informa a alumnos y familias a través de web, correo y </w:t>
            </w:r>
            <w:proofErr w:type="spellStart"/>
            <w:r>
              <w:rPr>
                <w:rFonts w:ascii="Arial" w:eastAsia="Arial" w:hAnsi="Arial" w:cs="Arial"/>
                <w:color w:val="000000"/>
                <w:sz w:val="24"/>
                <w:szCs w:val="24"/>
              </w:rPr>
              <w:t>telegram</w:t>
            </w:r>
            <w:proofErr w:type="spellEnd"/>
            <w:r>
              <w:rPr>
                <w:rFonts w:ascii="Arial" w:eastAsia="Arial" w:hAnsi="Arial" w:cs="Arial"/>
                <w:color w:val="000000"/>
                <w:sz w:val="24"/>
                <w:szCs w:val="24"/>
              </w:rPr>
              <w:t xml:space="preserve"> de la publicación de calificaciones en Mirador</w:t>
            </w:r>
          </w:p>
          <w:p w:rsidR="009220FE" w:rsidRDefault="009220FE" w:rsidP="009220FE">
            <w:pPr>
              <w:numPr>
                <w:ilvl w:val="0"/>
                <w:numId w:val="24"/>
              </w:numPr>
              <w:pBdr>
                <w:top w:val="nil"/>
                <w:left w:val="nil"/>
                <w:bottom w:val="nil"/>
                <w:right w:val="nil"/>
                <w:between w:val="nil"/>
              </w:pBdr>
              <w:ind w:left="397" w:hanging="397"/>
              <w:jc w:val="both"/>
              <w:rPr>
                <w:rFonts w:ascii="Arial" w:eastAsia="Arial" w:hAnsi="Arial" w:cs="Arial"/>
                <w:color w:val="000000"/>
                <w:sz w:val="24"/>
                <w:szCs w:val="24"/>
              </w:rPr>
            </w:pPr>
            <w:r>
              <w:rPr>
                <w:rFonts w:ascii="Arial" w:eastAsia="Arial" w:hAnsi="Arial" w:cs="Arial"/>
                <w:color w:val="000000"/>
                <w:sz w:val="24"/>
                <w:szCs w:val="24"/>
              </w:rPr>
              <w:t>Publica calendario de reclamaciones de calificaciones.</w:t>
            </w:r>
          </w:p>
          <w:p w:rsidR="009220FE" w:rsidRDefault="009220FE" w:rsidP="00FC35E4">
            <w:pPr>
              <w:jc w:val="both"/>
              <w:rPr>
                <w:rFonts w:ascii="Arial" w:eastAsia="Arial" w:hAnsi="Arial" w:cs="Arial"/>
                <w:sz w:val="24"/>
                <w:szCs w:val="24"/>
              </w:rPr>
            </w:pPr>
          </w:p>
          <w:p w:rsidR="009220FE" w:rsidRDefault="009220FE" w:rsidP="00FC35E4">
            <w:pPr>
              <w:ind w:left="1" w:hanging="3"/>
              <w:jc w:val="both"/>
              <w:rPr>
                <w:rFonts w:ascii="Arial" w:eastAsia="Arial" w:hAnsi="Arial" w:cs="Arial"/>
                <w:sz w:val="24"/>
                <w:szCs w:val="24"/>
              </w:rPr>
            </w:pPr>
            <w:r>
              <w:rPr>
                <w:rFonts w:ascii="Arial" w:eastAsia="Arial" w:hAnsi="Arial" w:cs="Arial"/>
                <w:b/>
                <w:i/>
                <w:sz w:val="24"/>
                <w:szCs w:val="24"/>
              </w:rPr>
              <w:t>Tutor/a.</w:t>
            </w:r>
          </w:p>
          <w:p w:rsidR="009220FE" w:rsidRDefault="009220FE" w:rsidP="00FC35E4">
            <w:pPr>
              <w:jc w:val="both"/>
              <w:rPr>
                <w:rFonts w:ascii="Arial" w:eastAsia="Arial" w:hAnsi="Arial" w:cs="Arial"/>
                <w:sz w:val="16"/>
                <w:szCs w:val="16"/>
              </w:rPr>
            </w:pPr>
          </w:p>
          <w:p w:rsidR="009220FE" w:rsidRDefault="009220FE" w:rsidP="009220FE">
            <w:pPr>
              <w:numPr>
                <w:ilvl w:val="0"/>
                <w:numId w:val="26"/>
              </w:numPr>
              <w:pBdr>
                <w:top w:val="nil"/>
                <w:left w:val="nil"/>
                <w:bottom w:val="nil"/>
                <w:right w:val="nil"/>
                <w:between w:val="nil"/>
              </w:pBdr>
              <w:spacing w:after="0"/>
              <w:ind w:left="397" w:hanging="397"/>
              <w:jc w:val="both"/>
              <w:rPr>
                <w:rFonts w:ascii="Arial" w:eastAsia="Arial" w:hAnsi="Arial" w:cs="Arial"/>
                <w:color w:val="000000"/>
                <w:sz w:val="24"/>
                <w:szCs w:val="24"/>
              </w:rPr>
            </w:pPr>
            <w:r>
              <w:rPr>
                <w:rFonts w:ascii="Arial" w:eastAsia="Arial" w:hAnsi="Arial" w:cs="Arial"/>
                <w:color w:val="000000"/>
                <w:sz w:val="24"/>
                <w:szCs w:val="24"/>
              </w:rPr>
              <w:t>Análisis de la sesión de evaluación con los alumnos de su tutoría.</w:t>
            </w:r>
          </w:p>
          <w:p w:rsidR="009220FE" w:rsidRDefault="009220FE" w:rsidP="009220FE">
            <w:pPr>
              <w:numPr>
                <w:ilvl w:val="0"/>
                <w:numId w:val="26"/>
              </w:numPr>
              <w:pBdr>
                <w:top w:val="nil"/>
                <w:left w:val="nil"/>
                <w:bottom w:val="nil"/>
                <w:right w:val="nil"/>
                <w:between w:val="nil"/>
              </w:pBdr>
              <w:ind w:left="397" w:hanging="397"/>
              <w:jc w:val="both"/>
              <w:rPr>
                <w:rFonts w:ascii="Arial" w:eastAsia="Arial" w:hAnsi="Arial" w:cs="Arial"/>
                <w:color w:val="000000"/>
                <w:sz w:val="24"/>
                <w:szCs w:val="24"/>
              </w:rPr>
            </w:pPr>
            <w:r>
              <w:rPr>
                <w:rFonts w:ascii="Arial" w:eastAsia="Arial" w:hAnsi="Arial" w:cs="Arial"/>
                <w:color w:val="000000"/>
                <w:sz w:val="24"/>
                <w:szCs w:val="24"/>
              </w:rPr>
              <w:t>Revisa que el acta de evaluación está debidamente cumplimentada y firmada.</w:t>
            </w:r>
          </w:p>
        </w:tc>
      </w:tr>
    </w:tbl>
    <w:p w:rsidR="009220FE" w:rsidRDefault="009220FE" w:rsidP="009220FE">
      <w:pPr>
        <w:spacing w:after="0" w:line="240" w:lineRule="auto"/>
        <w:jc w:val="both"/>
        <w:rPr>
          <w:rFonts w:ascii="Arial" w:eastAsia="Arial" w:hAnsi="Arial" w:cs="Arial"/>
          <w:sz w:val="24"/>
          <w:szCs w:val="24"/>
        </w:rPr>
      </w:pPr>
    </w:p>
    <w:p w:rsidR="009220FE" w:rsidRDefault="009220FE" w:rsidP="009220FE">
      <w:pPr>
        <w:spacing w:after="0" w:line="240" w:lineRule="auto"/>
        <w:jc w:val="both"/>
        <w:rPr>
          <w:rFonts w:ascii="Arial" w:eastAsia="Arial" w:hAnsi="Arial" w:cs="Arial"/>
          <w:sz w:val="24"/>
          <w:szCs w:val="24"/>
        </w:rPr>
      </w:pPr>
    </w:p>
    <w:p w:rsidR="009220FE" w:rsidRDefault="009220FE" w:rsidP="009220FE">
      <w:pPr>
        <w:spacing w:after="0" w:line="240" w:lineRule="auto"/>
        <w:jc w:val="both"/>
        <w:rPr>
          <w:rFonts w:ascii="Arial" w:eastAsia="Arial" w:hAnsi="Arial" w:cs="Arial"/>
          <w:sz w:val="24"/>
          <w:szCs w:val="24"/>
        </w:rPr>
      </w:pPr>
    </w:p>
    <w:tbl>
      <w:tblPr>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1745"/>
        <w:gridCol w:w="8711"/>
      </w:tblGrid>
      <w:tr w:rsidR="009220FE" w:rsidTr="00FC35E4">
        <w:trPr>
          <w:trHeight w:val="1982"/>
        </w:trPr>
        <w:tc>
          <w:tcPr>
            <w:tcW w:w="1745" w:type="dxa"/>
            <w:shd w:val="clear" w:color="auto" w:fill="D9D9D9"/>
            <w:vAlign w:val="center"/>
          </w:tcPr>
          <w:p w:rsidR="009220FE" w:rsidRDefault="009220FE" w:rsidP="00FC35E4">
            <w:pPr>
              <w:jc w:val="right"/>
              <w:rPr>
                <w:rFonts w:ascii="Arial" w:eastAsia="Arial" w:hAnsi="Arial" w:cs="Arial"/>
              </w:rPr>
            </w:pPr>
            <w:r>
              <w:rPr>
                <w:rFonts w:ascii="Arial" w:eastAsia="Arial" w:hAnsi="Arial" w:cs="Arial"/>
              </w:rPr>
              <w:lastRenderedPageBreak/>
              <w:t>Documentos</w:t>
            </w:r>
          </w:p>
        </w:tc>
        <w:tc>
          <w:tcPr>
            <w:tcW w:w="8711" w:type="dxa"/>
            <w:shd w:val="clear" w:color="auto" w:fill="D9D9D9"/>
            <w:vAlign w:val="center"/>
          </w:tcPr>
          <w:p w:rsidR="009220FE" w:rsidRDefault="009220FE" w:rsidP="009220FE">
            <w:pPr>
              <w:numPr>
                <w:ilvl w:val="0"/>
                <w:numId w:val="30"/>
              </w:numPr>
              <w:pBdr>
                <w:top w:val="nil"/>
                <w:left w:val="nil"/>
                <w:bottom w:val="nil"/>
                <w:right w:val="nil"/>
                <w:between w:val="nil"/>
              </w:pBdr>
              <w:spacing w:after="0" w:line="240" w:lineRule="auto"/>
              <w:ind w:left="397" w:hanging="397"/>
              <w:jc w:val="both"/>
              <w:rPr>
                <w:rFonts w:ascii="Arial" w:eastAsia="Arial" w:hAnsi="Arial" w:cs="Arial"/>
                <w:color w:val="000000"/>
              </w:rPr>
            </w:pPr>
            <w:r>
              <w:rPr>
                <w:rFonts w:ascii="Arial" w:eastAsia="Arial" w:hAnsi="Arial" w:cs="Arial"/>
                <w:color w:val="000000"/>
              </w:rPr>
              <w:t>Calendario escolar.</w:t>
            </w:r>
          </w:p>
          <w:p w:rsidR="009220FE" w:rsidRDefault="009220FE" w:rsidP="009220FE">
            <w:pPr>
              <w:numPr>
                <w:ilvl w:val="0"/>
                <w:numId w:val="30"/>
              </w:numPr>
              <w:pBdr>
                <w:top w:val="nil"/>
                <w:left w:val="nil"/>
                <w:bottom w:val="nil"/>
                <w:right w:val="nil"/>
                <w:between w:val="nil"/>
              </w:pBdr>
              <w:spacing w:after="0" w:line="240" w:lineRule="auto"/>
              <w:ind w:left="397" w:hanging="397"/>
              <w:jc w:val="both"/>
              <w:rPr>
                <w:rFonts w:ascii="Arial" w:eastAsia="Arial" w:hAnsi="Arial" w:cs="Arial"/>
                <w:color w:val="000000"/>
              </w:rPr>
            </w:pPr>
            <w:r>
              <w:rPr>
                <w:rFonts w:ascii="Arial" w:eastAsia="Arial" w:hAnsi="Arial" w:cs="Arial"/>
                <w:color w:val="000000"/>
              </w:rPr>
              <w:t>Calendario de sesiones de evaluación.</w:t>
            </w:r>
          </w:p>
          <w:p w:rsidR="009220FE" w:rsidRDefault="009220FE" w:rsidP="009220FE">
            <w:pPr>
              <w:numPr>
                <w:ilvl w:val="0"/>
                <w:numId w:val="30"/>
              </w:numPr>
              <w:pBdr>
                <w:top w:val="nil"/>
                <w:left w:val="nil"/>
                <w:bottom w:val="nil"/>
                <w:right w:val="nil"/>
                <w:between w:val="nil"/>
              </w:pBdr>
              <w:spacing w:after="0" w:line="240" w:lineRule="auto"/>
              <w:ind w:left="397" w:hanging="397"/>
              <w:jc w:val="both"/>
              <w:rPr>
                <w:rFonts w:ascii="Arial" w:eastAsia="Arial" w:hAnsi="Arial" w:cs="Arial"/>
              </w:rPr>
            </w:pPr>
            <w:r>
              <w:rPr>
                <w:rFonts w:ascii="Arial" w:eastAsia="Arial" w:hAnsi="Arial" w:cs="Arial"/>
              </w:rPr>
              <w:t>Calendario de materias pendientes.</w:t>
            </w:r>
          </w:p>
          <w:p w:rsidR="009220FE" w:rsidRDefault="009220FE" w:rsidP="009220FE">
            <w:pPr>
              <w:numPr>
                <w:ilvl w:val="0"/>
                <w:numId w:val="30"/>
              </w:numPr>
              <w:pBdr>
                <w:top w:val="nil"/>
                <w:left w:val="nil"/>
                <w:bottom w:val="nil"/>
                <w:right w:val="nil"/>
                <w:between w:val="nil"/>
              </w:pBdr>
              <w:spacing w:after="0" w:line="240" w:lineRule="auto"/>
              <w:ind w:left="397" w:hanging="397"/>
              <w:jc w:val="both"/>
              <w:rPr>
                <w:rFonts w:ascii="Arial" w:eastAsia="Arial" w:hAnsi="Arial" w:cs="Arial"/>
              </w:rPr>
            </w:pPr>
            <w:r>
              <w:rPr>
                <w:rFonts w:ascii="Arial" w:eastAsia="Arial" w:hAnsi="Arial" w:cs="Arial"/>
              </w:rPr>
              <w:t>Acta de evaluación.</w:t>
            </w:r>
          </w:p>
          <w:p w:rsidR="009220FE" w:rsidRDefault="009220FE" w:rsidP="009220FE">
            <w:pPr>
              <w:numPr>
                <w:ilvl w:val="0"/>
                <w:numId w:val="30"/>
              </w:numPr>
              <w:pBdr>
                <w:top w:val="nil"/>
                <w:left w:val="nil"/>
                <w:bottom w:val="nil"/>
                <w:right w:val="nil"/>
                <w:between w:val="nil"/>
              </w:pBdr>
              <w:spacing w:after="0" w:line="240" w:lineRule="auto"/>
              <w:ind w:left="397" w:hanging="397"/>
              <w:jc w:val="both"/>
              <w:rPr>
                <w:rFonts w:ascii="Arial" w:eastAsia="Arial" w:hAnsi="Arial" w:cs="Arial"/>
              </w:rPr>
            </w:pPr>
            <w:r>
              <w:rPr>
                <w:rFonts w:ascii="Arial" w:eastAsia="Arial" w:hAnsi="Arial" w:cs="Arial"/>
              </w:rPr>
              <w:t>Documento modificación de calificaciones.</w:t>
            </w:r>
          </w:p>
          <w:p w:rsidR="009220FE" w:rsidRDefault="009220FE" w:rsidP="009220FE">
            <w:pPr>
              <w:numPr>
                <w:ilvl w:val="0"/>
                <w:numId w:val="30"/>
              </w:numPr>
              <w:pBdr>
                <w:top w:val="nil"/>
                <w:left w:val="nil"/>
                <w:bottom w:val="nil"/>
                <w:right w:val="nil"/>
                <w:between w:val="nil"/>
              </w:pBdr>
              <w:spacing w:after="0" w:line="240" w:lineRule="auto"/>
              <w:ind w:left="397" w:hanging="397"/>
              <w:jc w:val="both"/>
              <w:rPr>
                <w:rFonts w:ascii="Arial" w:eastAsia="Arial" w:hAnsi="Arial" w:cs="Arial"/>
                <w:color w:val="000000"/>
              </w:rPr>
            </w:pPr>
            <w:r>
              <w:rPr>
                <w:rFonts w:ascii="Arial" w:eastAsia="Arial" w:hAnsi="Arial" w:cs="Arial"/>
                <w:color w:val="000000"/>
              </w:rPr>
              <w:t>Ficha de recogida de datos de la EPEPD; Evaluación del Proceso de Enseñanza y de la Práctica Docente, completado por el equipo docente.</w:t>
            </w:r>
          </w:p>
        </w:tc>
      </w:tr>
      <w:tr w:rsidR="009220FE" w:rsidTr="00FC35E4">
        <w:trPr>
          <w:trHeight w:val="1332"/>
        </w:trPr>
        <w:tc>
          <w:tcPr>
            <w:tcW w:w="1745" w:type="dxa"/>
            <w:shd w:val="clear" w:color="auto" w:fill="D9D9D9"/>
            <w:vAlign w:val="center"/>
          </w:tcPr>
          <w:p w:rsidR="009220FE" w:rsidRDefault="009220FE" w:rsidP="00FC35E4">
            <w:pPr>
              <w:jc w:val="right"/>
              <w:rPr>
                <w:rFonts w:ascii="Arial" w:eastAsia="Arial" w:hAnsi="Arial" w:cs="Arial"/>
              </w:rPr>
            </w:pPr>
            <w:r>
              <w:rPr>
                <w:rFonts w:ascii="Arial" w:eastAsia="Arial" w:hAnsi="Arial" w:cs="Arial"/>
              </w:rPr>
              <w:t>Registros</w:t>
            </w:r>
          </w:p>
        </w:tc>
        <w:tc>
          <w:tcPr>
            <w:tcW w:w="8711" w:type="dxa"/>
            <w:shd w:val="clear" w:color="auto" w:fill="D9D9D9"/>
            <w:vAlign w:val="center"/>
          </w:tcPr>
          <w:p w:rsidR="009220FE" w:rsidRDefault="009220FE" w:rsidP="009220FE">
            <w:pPr>
              <w:numPr>
                <w:ilvl w:val="0"/>
                <w:numId w:val="25"/>
              </w:numPr>
              <w:pBdr>
                <w:top w:val="nil"/>
                <w:left w:val="nil"/>
                <w:bottom w:val="nil"/>
                <w:right w:val="nil"/>
                <w:between w:val="nil"/>
              </w:pBdr>
              <w:spacing w:after="0" w:line="240" w:lineRule="auto"/>
              <w:ind w:left="397" w:hanging="397"/>
              <w:jc w:val="both"/>
              <w:rPr>
                <w:rFonts w:ascii="Arial" w:eastAsia="Arial" w:hAnsi="Arial" w:cs="Arial"/>
                <w:color w:val="000000"/>
              </w:rPr>
            </w:pPr>
            <w:r>
              <w:rPr>
                <w:rFonts w:ascii="Arial" w:eastAsia="Arial" w:hAnsi="Arial" w:cs="Arial"/>
                <w:color w:val="000000"/>
              </w:rPr>
              <w:t xml:space="preserve">Acta provisional de calificaciones. </w:t>
            </w:r>
          </w:p>
          <w:p w:rsidR="009220FE" w:rsidRDefault="009220FE" w:rsidP="009220FE">
            <w:pPr>
              <w:numPr>
                <w:ilvl w:val="0"/>
                <w:numId w:val="25"/>
              </w:numPr>
              <w:pBdr>
                <w:top w:val="nil"/>
                <w:left w:val="nil"/>
                <w:bottom w:val="nil"/>
                <w:right w:val="nil"/>
                <w:between w:val="nil"/>
              </w:pBdr>
              <w:spacing w:after="0" w:line="240" w:lineRule="auto"/>
              <w:ind w:left="397" w:hanging="397"/>
              <w:jc w:val="both"/>
              <w:rPr>
                <w:rFonts w:ascii="Arial" w:eastAsia="Arial" w:hAnsi="Arial" w:cs="Arial"/>
                <w:color w:val="000000"/>
              </w:rPr>
            </w:pPr>
            <w:r>
              <w:rPr>
                <w:rFonts w:ascii="Arial" w:eastAsia="Arial" w:hAnsi="Arial" w:cs="Arial"/>
                <w:color w:val="000000"/>
              </w:rPr>
              <w:t xml:space="preserve">Acta definitiva de Calificaciones. </w:t>
            </w:r>
          </w:p>
          <w:p w:rsidR="009220FE" w:rsidRDefault="009220FE" w:rsidP="009220FE">
            <w:pPr>
              <w:numPr>
                <w:ilvl w:val="0"/>
                <w:numId w:val="25"/>
              </w:numPr>
              <w:pBdr>
                <w:top w:val="nil"/>
                <w:left w:val="nil"/>
                <w:bottom w:val="nil"/>
                <w:right w:val="nil"/>
                <w:between w:val="nil"/>
              </w:pBdr>
              <w:spacing w:after="0" w:line="240" w:lineRule="auto"/>
              <w:ind w:left="397" w:hanging="397"/>
              <w:jc w:val="both"/>
              <w:rPr>
                <w:rFonts w:ascii="Arial" w:eastAsia="Arial" w:hAnsi="Arial" w:cs="Arial"/>
                <w:color w:val="000000"/>
              </w:rPr>
            </w:pPr>
            <w:r>
              <w:rPr>
                <w:rFonts w:ascii="Arial" w:eastAsia="Arial" w:hAnsi="Arial" w:cs="Arial"/>
                <w:color w:val="000000"/>
              </w:rPr>
              <w:t>Modelo-registro de Acta de la Sesión de Evaluación.</w:t>
            </w:r>
          </w:p>
          <w:p w:rsidR="009220FE" w:rsidRDefault="009220FE" w:rsidP="009220FE">
            <w:pPr>
              <w:numPr>
                <w:ilvl w:val="0"/>
                <w:numId w:val="25"/>
              </w:numPr>
              <w:pBdr>
                <w:top w:val="nil"/>
                <w:left w:val="nil"/>
                <w:bottom w:val="nil"/>
                <w:right w:val="nil"/>
                <w:between w:val="nil"/>
              </w:pBdr>
              <w:spacing w:after="0" w:line="240" w:lineRule="auto"/>
              <w:ind w:left="397" w:hanging="397"/>
              <w:jc w:val="both"/>
              <w:rPr>
                <w:rFonts w:ascii="Arial" w:eastAsia="Arial" w:hAnsi="Arial" w:cs="Arial"/>
                <w:color w:val="000000"/>
              </w:rPr>
            </w:pPr>
            <w:r>
              <w:rPr>
                <w:rFonts w:ascii="Arial" w:eastAsia="Arial" w:hAnsi="Arial" w:cs="Arial"/>
                <w:color w:val="000000"/>
              </w:rPr>
              <w:t xml:space="preserve">Modelo-registro cumplimentado PTI. </w:t>
            </w:r>
          </w:p>
          <w:p w:rsidR="009220FE" w:rsidRDefault="009220FE" w:rsidP="009220FE">
            <w:pPr>
              <w:numPr>
                <w:ilvl w:val="0"/>
                <w:numId w:val="25"/>
              </w:numPr>
              <w:pBdr>
                <w:top w:val="nil"/>
                <w:left w:val="nil"/>
                <w:bottom w:val="nil"/>
                <w:right w:val="nil"/>
                <w:between w:val="nil"/>
              </w:pBdr>
              <w:ind w:left="397" w:hanging="397"/>
              <w:rPr>
                <w:rFonts w:ascii="Arial" w:eastAsia="Arial" w:hAnsi="Arial" w:cs="Arial"/>
                <w:color w:val="000000"/>
              </w:rPr>
            </w:pPr>
            <w:r>
              <w:rPr>
                <w:rFonts w:ascii="Arial" w:eastAsia="Arial" w:hAnsi="Arial" w:cs="Arial"/>
                <w:color w:val="000000"/>
              </w:rPr>
              <w:t>Plumier XXI / Convivencia</w:t>
            </w:r>
          </w:p>
        </w:tc>
      </w:tr>
      <w:tr w:rsidR="009220FE" w:rsidTr="00FC35E4">
        <w:trPr>
          <w:trHeight w:val="2272"/>
        </w:trPr>
        <w:tc>
          <w:tcPr>
            <w:tcW w:w="1745" w:type="dxa"/>
            <w:shd w:val="clear" w:color="auto" w:fill="D9D9D9"/>
            <w:vAlign w:val="center"/>
          </w:tcPr>
          <w:p w:rsidR="009220FE" w:rsidRDefault="009220FE" w:rsidP="00FC35E4">
            <w:pPr>
              <w:jc w:val="right"/>
              <w:rPr>
                <w:rFonts w:ascii="Arial" w:eastAsia="Arial" w:hAnsi="Arial" w:cs="Arial"/>
              </w:rPr>
            </w:pPr>
            <w:r>
              <w:rPr>
                <w:rFonts w:ascii="Arial" w:eastAsia="Arial" w:hAnsi="Arial" w:cs="Arial"/>
              </w:rPr>
              <w:t>Documentación externa</w:t>
            </w:r>
          </w:p>
        </w:tc>
        <w:tc>
          <w:tcPr>
            <w:tcW w:w="8711" w:type="dxa"/>
            <w:shd w:val="clear" w:color="auto" w:fill="D9D9D9"/>
            <w:vAlign w:val="center"/>
          </w:tcPr>
          <w:p w:rsidR="009220FE" w:rsidRDefault="009220FE" w:rsidP="009220FE">
            <w:pPr>
              <w:numPr>
                <w:ilvl w:val="0"/>
                <w:numId w:val="27"/>
              </w:numPr>
              <w:pBdr>
                <w:top w:val="nil"/>
                <w:left w:val="nil"/>
                <w:bottom w:val="nil"/>
                <w:right w:val="nil"/>
                <w:between w:val="nil"/>
              </w:pBdr>
              <w:spacing w:after="0"/>
              <w:ind w:left="397" w:hanging="397"/>
              <w:jc w:val="both"/>
              <w:rPr>
                <w:rFonts w:ascii="Arial" w:eastAsia="Arial" w:hAnsi="Arial" w:cs="Arial"/>
                <w:color w:val="000000"/>
              </w:rPr>
            </w:pPr>
            <w:r>
              <w:rPr>
                <w:rFonts w:ascii="Arial" w:eastAsia="Arial" w:hAnsi="Arial" w:cs="Arial"/>
                <w:color w:val="000000"/>
              </w:rPr>
              <w:t>PEC: criterios generales de evaluación</w:t>
            </w:r>
          </w:p>
          <w:p w:rsidR="009220FE" w:rsidRDefault="009220FE" w:rsidP="009220FE">
            <w:pPr>
              <w:numPr>
                <w:ilvl w:val="0"/>
                <w:numId w:val="27"/>
              </w:numPr>
              <w:pBdr>
                <w:top w:val="nil"/>
                <w:left w:val="nil"/>
                <w:bottom w:val="nil"/>
                <w:right w:val="nil"/>
                <w:between w:val="nil"/>
              </w:pBdr>
              <w:spacing w:after="0"/>
              <w:ind w:left="397" w:hanging="397"/>
              <w:jc w:val="both"/>
              <w:rPr>
                <w:rFonts w:ascii="Arial" w:eastAsia="Arial" w:hAnsi="Arial" w:cs="Arial"/>
                <w:color w:val="000000"/>
              </w:rPr>
            </w:pPr>
            <w:r>
              <w:rPr>
                <w:rFonts w:ascii="Arial" w:eastAsia="Arial" w:hAnsi="Arial" w:cs="Arial"/>
                <w:color w:val="000000"/>
              </w:rPr>
              <w:t>PAD: integración</w:t>
            </w:r>
          </w:p>
          <w:p w:rsidR="009220FE" w:rsidRDefault="009220FE" w:rsidP="009220FE">
            <w:pPr>
              <w:numPr>
                <w:ilvl w:val="0"/>
                <w:numId w:val="27"/>
              </w:numPr>
              <w:pBdr>
                <w:top w:val="nil"/>
                <w:left w:val="nil"/>
                <w:bottom w:val="nil"/>
                <w:right w:val="nil"/>
                <w:between w:val="nil"/>
              </w:pBdr>
              <w:ind w:left="397" w:hanging="397"/>
              <w:jc w:val="both"/>
              <w:rPr>
                <w:rFonts w:ascii="Arial" w:eastAsia="Arial" w:hAnsi="Arial" w:cs="Arial"/>
                <w:color w:val="000000"/>
              </w:rPr>
            </w:pPr>
            <w:r>
              <w:rPr>
                <w:rFonts w:ascii="Arial" w:eastAsia="Arial" w:hAnsi="Arial" w:cs="Arial"/>
                <w:color w:val="000000"/>
              </w:rPr>
              <w:t xml:space="preserve">PGA: programaciones docentes. </w:t>
            </w:r>
          </w:p>
          <w:p w:rsidR="009220FE" w:rsidRDefault="009220FE" w:rsidP="009220FE">
            <w:pPr>
              <w:numPr>
                <w:ilvl w:val="0"/>
                <w:numId w:val="27"/>
              </w:numPr>
              <w:pBdr>
                <w:top w:val="nil"/>
                <w:left w:val="nil"/>
                <w:bottom w:val="nil"/>
                <w:right w:val="nil"/>
                <w:between w:val="nil"/>
              </w:pBdr>
              <w:spacing w:after="0" w:line="240" w:lineRule="auto"/>
              <w:ind w:left="397" w:hanging="397"/>
              <w:jc w:val="both"/>
              <w:rPr>
                <w:rFonts w:ascii="Arial" w:eastAsia="Arial" w:hAnsi="Arial" w:cs="Arial"/>
                <w:color w:val="000000"/>
              </w:rPr>
            </w:pPr>
            <w:r>
              <w:rPr>
                <w:rFonts w:ascii="Arial" w:eastAsia="Arial" w:hAnsi="Arial" w:cs="Arial"/>
                <w:color w:val="000000"/>
              </w:rPr>
              <w:t xml:space="preserve">Orden ECD/1361/2015, de 3 de julio (por la que se establece el currículo de Educación Secundaria Obligatoria y Bachillerato para el ámbito de gestión del Ministerio de Educación, Cultura y Deporte, y se regula su implantación, así como la evaluación continua y determinados aspectos organizativos de las etapas), en el Cap. V. Arts. 23 y 25. </w:t>
            </w:r>
          </w:p>
        </w:tc>
      </w:tr>
    </w:tbl>
    <w:p w:rsidR="009220FE" w:rsidRDefault="009220FE" w:rsidP="009220FE">
      <w:pPr>
        <w:spacing w:after="0" w:line="240" w:lineRule="auto"/>
        <w:jc w:val="both"/>
        <w:rPr>
          <w:rFonts w:ascii="Arial" w:eastAsia="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56"/>
      </w:tblGrid>
      <w:tr w:rsidR="009220FE" w:rsidRPr="00690CF7" w:rsidTr="00FC35E4">
        <w:trPr>
          <w:trHeight w:val="1498"/>
        </w:trPr>
        <w:tc>
          <w:tcPr>
            <w:tcW w:w="10456" w:type="dxa"/>
            <w:vAlign w:val="center"/>
          </w:tcPr>
          <w:p w:rsidR="009220FE" w:rsidRPr="00690CF7" w:rsidRDefault="009220FE" w:rsidP="00FC35E4">
            <w:pPr>
              <w:jc w:val="center"/>
              <w:rPr>
                <w:rFonts w:ascii="Arial" w:hAnsi="Arial" w:cs="Arial"/>
                <w:b/>
                <w:bCs/>
                <w:sz w:val="36"/>
                <w:szCs w:val="36"/>
              </w:rPr>
            </w:pPr>
            <w:r>
              <w:rPr>
                <w:rFonts w:ascii="Arial" w:hAnsi="Arial" w:cs="Arial"/>
                <w:b/>
                <w:bCs/>
                <w:color w:val="FF0000"/>
                <w:sz w:val="36"/>
                <w:szCs w:val="36"/>
              </w:rPr>
              <w:t>EVALUACIONES FINALES</w:t>
            </w:r>
          </w:p>
        </w:tc>
      </w:tr>
    </w:tbl>
    <w:p w:rsidR="009220FE" w:rsidRPr="00690CF7" w:rsidRDefault="009220FE" w:rsidP="009220FE">
      <w:pPr>
        <w:spacing w:after="0" w:line="240" w:lineRule="auto"/>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tblPr>
      <w:tblGrid>
        <w:gridCol w:w="1562"/>
        <w:gridCol w:w="8894"/>
      </w:tblGrid>
      <w:tr w:rsidR="009220FE" w:rsidRPr="00690CF7" w:rsidTr="00FC35E4">
        <w:trPr>
          <w:trHeight w:val="715"/>
        </w:trPr>
        <w:tc>
          <w:tcPr>
            <w:tcW w:w="1562"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Finalidad</w:t>
            </w:r>
          </w:p>
        </w:tc>
        <w:tc>
          <w:tcPr>
            <w:tcW w:w="8894" w:type="dxa"/>
            <w:shd w:val="clear" w:color="auto" w:fill="D9D9D9" w:themeFill="background1" w:themeFillShade="D9"/>
            <w:vAlign w:val="center"/>
          </w:tcPr>
          <w:p w:rsidR="009220FE" w:rsidRPr="0031683D" w:rsidRDefault="009220FE" w:rsidP="00FC35E4">
            <w:pPr>
              <w:pBdr>
                <w:top w:val="nil"/>
                <w:left w:val="nil"/>
                <w:bottom w:val="nil"/>
                <w:right w:val="nil"/>
                <w:between w:val="nil"/>
              </w:pBdr>
              <w:jc w:val="both"/>
              <w:rPr>
                <w:rFonts w:ascii="Arial" w:hAnsi="Arial" w:cs="Arial"/>
                <w:color w:val="000000"/>
              </w:rPr>
            </w:pPr>
            <w:r w:rsidRPr="0031683D">
              <w:rPr>
                <w:rFonts w:ascii="Arial" w:hAnsi="Arial" w:cs="Arial"/>
              </w:rPr>
              <w:t>Poner en común los resultados de los alumnos de cada grupo y adoptar decisiones sobre la promoción o titulación.</w:t>
            </w:r>
          </w:p>
        </w:tc>
      </w:tr>
      <w:tr w:rsidR="009220FE" w:rsidRPr="00690CF7" w:rsidTr="00FC35E4">
        <w:trPr>
          <w:trHeight w:val="340"/>
        </w:trPr>
        <w:tc>
          <w:tcPr>
            <w:tcW w:w="1562"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Responsable</w:t>
            </w:r>
          </w:p>
        </w:tc>
        <w:tc>
          <w:tcPr>
            <w:tcW w:w="8894" w:type="dxa"/>
            <w:shd w:val="clear" w:color="auto" w:fill="D9D9D9" w:themeFill="background1" w:themeFillShade="D9"/>
            <w:vAlign w:val="center"/>
          </w:tcPr>
          <w:p w:rsidR="009220FE" w:rsidRPr="0031683D" w:rsidRDefault="009220FE" w:rsidP="00FC35E4">
            <w:pPr>
              <w:jc w:val="both"/>
              <w:rPr>
                <w:rFonts w:ascii="Arial" w:hAnsi="Arial" w:cs="Arial"/>
              </w:rPr>
            </w:pPr>
            <w:r w:rsidRPr="0031683D">
              <w:rPr>
                <w:rFonts w:ascii="Arial" w:hAnsi="Arial" w:cs="Arial"/>
                <w:color w:val="000000"/>
              </w:rPr>
              <w:t>Jefatura de estudios.</w:t>
            </w:r>
          </w:p>
        </w:tc>
      </w:tr>
      <w:tr w:rsidR="009220FE" w:rsidRPr="00690CF7" w:rsidTr="00FC35E4">
        <w:trPr>
          <w:trHeight w:val="340"/>
        </w:trPr>
        <w:tc>
          <w:tcPr>
            <w:tcW w:w="1562"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Agentes</w:t>
            </w:r>
          </w:p>
        </w:tc>
        <w:tc>
          <w:tcPr>
            <w:tcW w:w="8894" w:type="dxa"/>
            <w:shd w:val="clear" w:color="auto" w:fill="D9D9D9" w:themeFill="background1" w:themeFillShade="D9"/>
            <w:vAlign w:val="center"/>
          </w:tcPr>
          <w:p w:rsidR="009220FE" w:rsidRPr="0031683D" w:rsidRDefault="009220FE" w:rsidP="00FC35E4">
            <w:pPr>
              <w:jc w:val="both"/>
              <w:rPr>
                <w:rFonts w:ascii="Arial" w:hAnsi="Arial" w:cs="Arial"/>
              </w:rPr>
            </w:pPr>
            <w:r w:rsidRPr="0031683D">
              <w:rPr>
                <w:rFonts w:ascii="Arial" w:hAnsi="Arial" w:cs="Arial"/>
                <w:color w:val="000000"/>
              </w:rPr>
              <w:t xml:space="preserve">Profesorado, orientador, PTSC. </w:t>
            </w:r>
            <w:proofErr w:type="gramStart"/>
            <w:r w:rsidRPr="0031683D">
              <w:rPr>
                <w:rFonts w:ascii="Arial" w:hAnsi="Arial" w:cs="Arial"/>
                <w:color w:val="000000"/>
              </w:rPr>
              <w:t>y</w:t>
            </w:r>
            <w:proofErr w:type="gramEnd"/>
            <w:r w:rsidRPr="0031683D">
              <w:rPr>
                <w:rFonts w:ascii="Arial" w:hAnsi="Arial" w:cs="Arial"/>
                <w:color w:val="000000"/>
              </w:rPr>
              <w:t xml:space="preserve"> jefatura de estudios.</w:t>
            </w:r>
          </w:p>
        </w:tc>
      </w:tr>
      <w:tr w:rsidR="009220FE" w:rsidRPr="00690CF7" w:rsidTr="00FC35E4">
        <w:trPr>
          <w:trHeight w:val="340"/>
        </w:trPr>
        <w:tc>
          <w:tcPr>
            <w:tcW w:w="1562"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Temporalidad</w:t>
            </w:r>
          </w:p>
        </w:tc>
        <w:tc>
          <w:tcPr>
            <w:tcW w:w="8894" w:type="dxa"/>
            <w:shd w:val="clear" w:color="auto" w:fill="D9D9D9" w:themeFill="background1" w:themeFillShade="D9"/>
            <w:vAlign w:val="center"/>
          </w:tcPr>
          <w:p w:rsidR="009220FE" w:rsidRPr="0031683D" w:rsidRDefault="009220FE" w:rsidP="009220FE">
            <w:pPr>
              <w:pStyle w:val="Prrafodelista"/>
              <w:numPr>
                <w:ilvl w:val="0"/>
                <w:numId w:val="32"/>
              </w:numPr>
              <w:ind w:left="397" w:hanging="397"/>
              <w:jc w:val="both"/>
              <w:rPr>
                <w:rFonts w:ascii="Arial" w:hAnsi="Arial" w:cs="Arial"/>
              </w:rPr>
            </w:pPr>
            <w:r w:rsidRPr="0031683D">
              <w:rPr>
                <w:rFonts w:ascii="Arial" w:hAnsi="Arial" w:cs="Arial"/>
              </w:rPr>
              <w:t>Mayo; PCPI y 2º Bachillerato.</w:t>
            </w:r>
          </w:p>
          <w:p w:rsidR="009220FE" w:rsidRPr="0031683D" w:rsidRDefault="009220FE" w:rsidP="009220FE">
            <w:pPr>
              <w:pStyle w:val="Prrafodelista"/>
              <w:numPr>
                <w:ilvl w:val="0"/>
                <w:numId w:val="32"/>
              </w:numPr>
              <w:ind w:left="397" w:hanging="397"/>
              <w:jc w:val="both"/>
              <w:rPr>
                <w:rFonts w:ascii="Arial" w:hAnsi="Arial" w:cs="Arial"/>
              </w:rPr>
            </w:pPr>
            <w:r w:rsidRPr="0031683D">
              <w:rPr>
                <w:rFonts w:ascii="Arial" w:hAnsi="Arial" w:cs="Arial"/>
              </w:rPr>
              <w:t>Junio; resto de cursos.</w:t>
            </w:r>
          </w:p>
          <w:p w:rsidR="009220FE" w:rsidRPr="0031683D" w:rsidRDefault="009220FE" w:rsidP="009220FE">
            <w:pPr>
              <w:pStyle w:val="Prrafodelista"/>
              <w:numPr>
                <w:ilvl w:val="0"/>
                <w:numId w:val="32"/>
              </w:numPr>
              <w:ind w:left="397" w:hanging="397"/>
              <w:jc w:val="both"/>
              <w:rPr>
                <w:rFonts w:ascii="Arial" w:hAnsi="Arial" w:cs="Arial"/>
              </w:rPr>
            </w:pPr>
            <w:r w:rsidRPr="0031683D">
              <w:rPr>
                <w:rFonts w:ascii="Arial" w:hAnsi="Arial" w:cs="Arial"/>
              </w:rPr>
              <w:t>Septiembre; todos.</w:t>
            </w:r>
          </w:p>
        </w:tc>
      </w:tr>
    </w:tbl>
    <w:p w:rsidR="009220FE" w:rsidRPr="00690CF7" w:rsidRDefault="009220FE" w:rsidP="009220FE">
      <w:pPr>
        <w:spacing w:after="0" w:line="240" w:lineRule="auto"/>
        <w:jc w:val="both"/>
        <w:rPr>
          <w:rFonts w:ascii="Arial" w:hAnsi="Arial" w:cs="Arial"/>
          <w:sz w:val="24"/>
          <w:szCs w:val="24"/>
        </w:rPr>
      </w:pPr>
    </w:p>
    <w:p w:rsidR="009220FE" w:rsidRPr="00690CF7" w:rsidRDefault="009220FE" w:rsidP="009220FE">
      <w:pPr>
        <w:spacing w:after="0" w:line="240" w:lineRule="auto"/>
        <w:jc w:val="both"/>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56"/>
      </w:tblGrid>
      <w:tr w:rsidR="009220FE" w:rsidRPr="00690CF7" w:rsidTr="00FC35E4">
        <w:tc>
          <w:tcPr>
            <w:tcW w:w="10456" w:type="dxa"/>
            <w:tcBorders>
              <w:bottom w:val="single" w:sz="4" w:space="0" w:color="FFFFFF" w:themeColor="background1"/>
            </w:tcBorders>
            <w:shd w:val="clear" w:color="auto" w:fill="D9D9D9" w:themeFill="background1" w:themeFillShade="D9"/>
          </w:tcPr>
          <w:p w:rsidR="009220FE" w:rsidRPr="00690CF7" w:rsidRDefault="009220FE" w:rsidP="00FC35E4">
            <w:pPr>
              <w:jc w:val="both"/>
              <w:rPr>
                <w:rFonts w:ascii="Arial" w:hAnsi="Arial" w:cs="Arial"/>
                <w:b/>
                <w:bCs/>
                <w:color w:val="FF0000"/>
                <w:sz w:val="24"/>
                <w:szCs w:val="24"/>
              </w:rPr>
            </w:pPr>
            <w:r w:rsidRPr="00690CF7">
              <w:rPr>
                <w:rFonts w:ascii="Arial" w:hAnsi="Arial" w:cs="Arial"/>
                <w:b/>
                <w:bCs/>
                <w:color w:val="FF0000"/>
                <w:sz w:val="24"/>
                <w:szCs w:val="24"/>
              </w:rPr>
              <w:t>DESARROLLO</w:t>
            </w:r>
          </w:p>
        </w:tc>
      </w:tr>
      <w:tr w:rsidR="009220FE" w:rsidRPr="00F4200C" w:rsidTr="00FC35E4">
        <w:trPr>
          <w:trHeight w:val="945"/>
        </w:trPr>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20FE" w:rsidRDefault="009220FE" w:rsidP="00FC35E4">
            <w:pPr>
              <w:rPr>
                <w:rFonts w:ascii="Arial" w:eastAsia="Times New Roman" w:hAnsi="Arial" w:cs="Arial"/>
                <w:sz w:val="24"/>
                <w:szCs w:val="24"/>
              </w:rPr>
            </w:pPr>
          </w:p>
          <w:p w:rsidR="009220FE" w:rsidRDefault="009220FE" w:rsidP="00FC35E4">
            <w:pPr>
              <w:rPr>
                <w:rFonts w:ascii="Arial" w:eastAsia="Times New Roman" w:hAnsi="Arial" w:cs="Arial"/>
                <w:sz w:val="24"/>
                <w:szCs w:val="24"/>
              </w:rPr>
            </w:pPr>
          </w:p>
          <w:p w:rsidR="009220FE" w:rsidRPr="005A3072" w:rsidRDefault="009220FE" w:rsidP="00FC35E4">
            <w:pPr>
              <w:pBdr>
                <w:top w:val="nil"/>
                <w:left w:val="nil"/>
                <w:bottom w:val="nil"/>
                <w:right w:val="nil"/>
                <w:between w:val="nil"/>
              </w:pBdr>
              <w:jc w:val="right"/>
              <w:rPr>
                <w:rFonts w:ascii="Arial" w:hAnsi="Arial" w:cs="Arial"/>
                <w:b/>
                <w:bCs/>
                <w:i/>
                <w:iCs/>
                <w:color w:val="FF0000"/>
                <w:sz w:val="24"/>
                <w:szCs w:val="24"/>
              </w:rPr>
            </w:pPr>
            <w:r>
              <w:rPr>
                <w:rFonts w:ascii="Arial" w:hAnsi="Arial" w:cs="Arial"/>
                <w:b/>
                <w:bCs/>
                <w:i/>
                <w:iCs/>
                <w:color w:val="FF0000"/>
                <w:sz w:val="24"/>
                <w:szCs w:val="24"/>
              </w:rPr>
              <w:t xml:space="preserve">Antes de </w:t>
            </w:r>
            <w:r w:rsidRPr="005A3072">
              <w:rPr>
                <w:rFonts w:ascii="Arial" w:hAnsi="Arial" w:cs="Arial"/>
                <w:b/>
                <w:bCs/>
                <w:i/>
                <w:iCs/>
                <w:color w:val="FF0000"/>
                <w:sz w:val="24"/>
                <w:szCs w:val="24"/>
              </w:rPr>
              <w:t>la junta de evaluación</w:t>
            </w:r>
          </w:p>
          <w:p w:rsidR="009220FE" w:rsidRPr="00F4200C" w:rsidRDefault="009220FE" w:rsidP="00FC35E4">
            <w:pPr>
              <w:rPr>
                <w:rFonts w:ascii="Arial" w:eastAsia="Times New Roman" w:hAnsi="Arial" w:cs="Arial"/>
                <w:sz w:val="24"/>
                <w:szCs w:val="24"/>
              </w:rPr>
            </w:pPr>
          </w:p>
          <w:p w:rsidR="009220FE" w:rsidRPr="00F4200C" w:rsidRDefault="009220FE" w:rsidP="00FC35E4">
            <w:pPr>
              <w:shd w:val="clear" w:color="auto" w:fill="FBE4D5" w:themeFill="accent2" w:themeFillTint="33"/>
              <w:ind w:left="-2" w:hanging="2"/>
              <w:rPr>
                <w:rFonts w:ascii="Arial" w:hAnsi="Arial" w:cs="Arial"/>
                <w:b/>
                <w:i/>
                <w:color w:val="000000"/>
                <w:sz w:val="24"/>
                <w:szCs w:val="24"/>
              </w:rPr>
            </w:pPr>
            <w:r w:rsidRPr="00F4200C">
              <w:rPr>
                <w:rFonts w:ascii="Arial" w:hAnsi="Arial" w:cs="Arial"/>
                <w:b/>
                <w:i/>
                <w:color w:val="000000"/>
                <w:sz w:val="24"/>
                <w:szCs w:val="24"/>
              </w:rPr>
              <w:t>Jefatura de estudios.</w:t>
            </w:r>
          </w:p>
          <w:p w:rsidR="009220FE" w:rsidRPr="00F4200C" w:rsidRDefault="009220FE" w:rsidP="00FC35E4">
            <w:pPr>
              <w:ind w:left="397" w:hanging="397"/>
              <w:jc w:val="right"/>
              <w:rPr>
                <w:rFonts w:ascii="Arial" w:eastAsia="Times New Roman" w:hAnsi="Arial" w:cs="Arial"/>
                <w:sz w:val="24"/>
                <w:szCs w:val="24"/>
              </w:rPr>
            </w:pPr>
          </w:p>
          <w:p w:rsidR="009220FE" w:rsidRPr="00F4200C"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F4200C">
              <w:rPr>
                <w:rFonts w:ascii="Arial" w:hAnsi="Arial" w:cs="Arial"/>
                <w:sz w:val="24"/>
                <w:szCs w:val="24"/>
              </w:rPr>
              <w:t>Actualiza la hoja de cálculo para la promoción y titulación de la ESO de acuerdo con el PEC.</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F4200C">
              <w:rPr>
                <w:rFonts w:ascii="Arial" w:hAnsi="Arial" w:cs="Arial"/>
                <w:sz w:val="24"/>
                <w:szCs w:val="24"/>
              </w:rPr>
              <w:t>Actualiza el documento con las posibilidades de promoción en la ESO.</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 xml:space="preserve">Establece y publica el </w:t>
            </w:r>
            <w:r w:rsidRPr="00251B43">
              <w:rPr>
                <w:rFonts w:ascii="Arial" w:hAnsi="Arial" w:cs="Arial"/>
                <w:sz w:val="24"/>
                <w:szCs w:val="24"/>
              </w:rPr>
              <w:t>calendario de las evaluaciones finales</w:t>
            </w:r>
            <w:r>
              <w:rPr>
                <w:rFonts w:ascii="Arial" w:hAnsi="Arial" w:cs="Arial"/>
                <w:sz w:val="24"/>
                <w:szCs w:val="24"/>
              </w:rPr>
              <w:t xml:space="preserve"> de mayo; para 2º de bachillerato, junio; para el resto de cursos, y septiembre. </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R</w:t>
            </w:r>
            <w:r w:rsidRPr="00F4200C">
              <w:rPr>
                <w:rFonts w:ascii="Arial" w:hAnsi="Arial" w:cs="Arial"/>
                <w:sz w:val="24"/>
                <w:szCs w:val="24"/>
              </w:rPr>
              <w:t>eparten las instrucciones para la evaluación</w:t>
            </w:r>
            <w:r>
              <w:rPr>
                <w:rFonts w:ascii="Arial" w:hAnsi="Arial" w:cs="Arial"/>
                <w:sz w:val="24"/>
                <w:szCs w:val="24"/>
              </w:rPr>
              <w:t>,</w:t>
            </w:r>
            <w:r w:rsidRPr="00F4200C">
              <w:rPr>
                <w:rFonts w:ascii="Arial" w:hAnsi="Arial" w:cs="Arial"/>
                <w:sz w:val="24"/>
                <w:szCs w:val="24"/>
              </w:rPr>
              <w:t xml:space="preserve"> junto con el calendario de sesiones</w:t>
            </w:r>
            <w:r>
              <w:rPr>
                <w:rFonts w:ascii="Arial" w:hAnsi="Arial" w:cs="Arial"/>
                <w:sz w:val="24"/>
                <w:szCs w:val="24"/>
              </w:rPr>
              <w:t>.</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R</w:t>
            </w:r>
            <w:r w:rsidRPr="00F4200C">
              <w:rPr>
                <w:rFonts w:ascii="Arial" w:hAnsi="Arial" w:cs="Arial"/>
                <w:sz w:val="24"/>
                <w:szCs w:val="24"/>
              </w:rPr>
              <w:t>eparte</w:t>
            </w:r>
            <w:r>
              <w:rPr>
                <w:rFonts w:ascii="Arial" w:hAnsi="Arial" w:cs="Arial"/>
                <w:sz w:val="24"/>
                <w:szCs w:val="24"/>
              </w:rPr>
              <w:t>n</w:t>
            </w:r>
            <w:r w:rsidRPr="00F4200C">
              <w:rPr>
                <w:rFonts w:ascii="Arial" w:hAnsi="Arial" w:cs="Arial"/>
                <w:sz w:val="24"/>
                <w:szCs w:val="24"/>
              </w:rPr>
              <w:t xml:space="preserve"> a los jefes de departamento los modelos para la Mención Honorífica</w:t>
            </w:r>
            <w:r>
              <w:rPr>
                <w:rFonts w:ascii="Arial" w:hAnsi="Arial" w:cs="Arial"/>
                <w:sz w:val="24"/>
                <w:szCs w:val="24"/>
              </w:rPr>
              <w:t>.</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P</w:t>
            </w:r>
            <w:r w:rsidRPr="00F4200C">
              <w:rPr>
                <w:rFonts w:ascii="Arial" w:hAnsi="Arial" w:cs="Arial"/>
                <w:sz w:val="24"/>
                <w:szCs w:val="24"/>
              </w:rPr>
              <w:t xml:space="preserve">ublica la información sobre revisión de pruebas y reclamaciones en mayo, junio y </w:t>
            </w:r>
            <w:r w:rsidRPr="00F4200C">
              <w:rPr>
                <w:rFonts w:ascii="Arial" w:hAnsi="Arial" w:cs="Arial"/>
                <w:sz w:val="24"/>
                <w:szCs w:val="24"/>
              </w:rPr>
              <w:lastRenderedPageBreak/>
              <w:t>septiembre</w:t>
            </w:r>
            <w:r>
              <w:rPr>
                <w:rFonts w:ascii="Arial" w:hAnsi="Arial" w:cs="Arial"/>
                <w:sz w:val="24"/>
                <w:szCs w:val="24"/>
              </w:rPr>
              <w:t>.</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S</w:t>
            </w:r>
            <w:r w:rsidRPr="00F4200C">
              <w:rPr>
                <w:rFonts w:ascii="Arial" w:hAnsi="Arial" w:cs="Arial"/>
                <w:sz w:val="24"/>
                <w:szCs w:val="24"/>
              </w:rPr>
              <w:t>olicita a los profesores de repaso las hojas de seguimiento</w:t>
            </w:r>
            <w:r>
              <w:rPr>
                <w:rFonts w:ascii="Arial" w:hAnsi="Arial" w:cs="Arial"/>
                <w:sz w:val="24"/>
                <w:szCs w:val="24"/>
              </w:rPr>
              <w:t>.</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proofErr w:type="spellStart"/>
            <w:r>
              <w:rPr>
                <w:rFonts w:ascii="Arial" w:hAnsi="Arial" w:cs="Arial"/>
                <w:sz w:val="24"/>
                <w:szCs w:val="24"/>
              </w:rPr>
              <w:t>Recogelas</w:t>
            </w:r>
            <w:proofErr w:type="spellEnd"/>
            <w:r>
              <w:rPr>
                <w:rFonts w:ascii="Arial" w:hAnsi="Arial" w:cs="Arial"/>
                <w:sz w:val="24"/>
                <w:szCs w:val="24"/>
              </w:rPr>
              <w:t xml:space="preserve"> actas con las calificaciones de los alumnos/as con materias pendientes y comprueba que </w:t>
            </w:r>
            <w:r w:rsidRPr="00F4200C">
              <w:rPr>
                <w:rFonts w:ascii="Arial" w:hAnsi="Arial" w:cs="Arial"/>
                <w:sz w:val="24"/>
                <w:szCs w:val="24"/>
              </w:rPr>
              <w:t xml:space="preserve">se </w:t>
            </w:r>
            <w:r>
              <w:rPr>
                <w:rFonts w:ascii="Arial" w:hAnsi="Arial" w:cs="Arial"/>
                <w:sz w:val="24"/>
                <w:szCs w:val="24"/>
              </w:rPr>
              <w:t>han evaluado todas.</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F4200C">
              <w:rPr>
                <w:rFonts w:ascii="Arial" w:hAnsi="Arial" w:cs="Arial"/>
                <w:sz w:val="24"/>
                <w:szCs w:val="24"/>
              </w:rPr>
              <w:t>Comprueba que no hay ninguna materia de 2º de Bachillerato aprobada si está pendiente la de 1º de Bachillerato con la que se vincula</w:t>
            </w:r>
            <w:r>
              <w:rPr>
                <w:rFonts w:ascii="Arial" w:hAnsi="Arial" w:cs="Arial"/>
                <w:sz w:val="24"/>
                <w:szCs w:val="24"/>
              </w:rPr>
              <w:t>,</w:t>
            </w:r>
            <w:r w:rsidRPr="00F4200C">
              <w:rPr>
                <w:rFonts w:ascii="Arial" w:hAnsi="Arial" w:cs="Arial"/>
                <w:sz w:val="24"/>
                <w:szCs w:val="24"/>
              </w:rPr>
              <w:t xml:space="preserve"> y que son correctos los resultados de las pruebas por cambio de itinerario</w:t>
            </w:r>
            <w:r>
              <w:rPr>
                <w:rFonts w:ascii="Arial" w:hAnsi="Arial" w:cs="Arial"/>
                <w:sz w:val="24"/>
                <w:szCs w:val="24"/>
              </w:rPr>
              <w:t>.</w:t>
            </w:r>
          </w:p>
          <w:p w:rsidR="009220FE" w:rsidRPr="004F2752"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4F2752">
              <w:rPr>
                <w:rFonts w:ascii="Arial" w:hAnsi="Arial" w:cs="Arial"/>
                <w:sz w:val="24"/>
                <w:szCs w:val="24"/>
              </w:rPr>
              <w:t>Incluye en las hojas de previsión las asignaturas pendientes no superadas para tenerlas en cuenta durante las sesiones de evaluación.</w:t>
            </w:r>
          </w:p>
          <w:p w:rsidR="009220FE" w:rsidRPr="004F2132"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4F2132">
              <w:rPr>
                <w:rFonts w:ascii="Arial" w:hAnsi="Arial" w:cs="Arial"/>
                <w:sz w:val="24"/>
                <w:szCs w:val="24"/>
              </w:rPr>
              <w:t>Se realizan las previsiones de promoción: especial atención a las propuestas para PRC, PDC, IP3, Bilingüe, etc.; para 1º y 2º de ESO se determina la necesidad de Refuerzo-PRIB</w:t>
            </w:r>
            <w:r>
              <w:rPr>
                <w:rFonts w:ascii="Arial" w:hAnsi="Arial" w:cs="Arial"/>
                <w:sz w:val="24"/>
                <w:szCs w:val="24"/>
              </w:rPr>
              <w:t>.</w:t>
            </w:r>
          </w:p>
          <w:p w:rsidR="009220FE" w:rsidRPr="00F4200C" w:rsidRDefault="009220FE" w:rsidP="00FC35E4">
            <w:pPr>
              <w:shd w:val="clear" w:color="auto" w:fill="FBE4D5" w:themeFill="accent2" w:themeFillTint="33"/>
              <w:jc w:val="both"/>
              <w:rPr>
                <w:rFonts w:ascii="Arial" w:hAnsi="Arial" w:cs="Arial"/>
                <w:b/>
                <w:i/>
                <w:color w:val="000000"/>
                <w:sz w:val="24"/>
                <w:szCs w:val="24"/>
              </w:rPr>
            </w:pPr>
            <w:r w:rsidRPr="00F4200C">
              <w:rPr>
                <w:rFonts w:ascii="Arial" w:hAnsi="Arial" w:cs="Arial"/>
                <w:b/>
                <w:i/>
                <w:color w:val="000000"/>
                <w:sz w:val="24"/>
                <w:szCs w:val="24"/>
              </w:rPr>
              <w:t>Tutores.</w:t>
            </w:r>
          </w:p>
          <w:p w:rsidR="009220FE" w:rsidRPr="00F4200C" w:rsidRDefault="009220FE" w:rsidP="00FC35E4">
            <w:pPr>
              <w:jc w:val="both"/>
              <w:rPr>
                <w:rFonts w:ascii="Arial" w:hAnsi="Arial" w:cs="Arial"/>
                <w:b/>
                <w:i/>
                <w:color w:val="000000"/>
                <w:sz w:val="24"/>
                <w:szCs w:val="24"/>
              </w:rPr>
            </w:pPr>
          </w:p>
          <w:p w:rsidR="009220FE" w:rsidRPr="00F4200C"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F4200C">
              <w:rPr>
                <w:rFonts w:ascii="Arial" w:hAnsi="Arial" w:cs="Arial"/>
                <w:sz w:val="24"/>
                <w:szCs w:val="24"/>
              </w:rPr>
              <w:t>Preparan los informes de evaluación de la ESO para que los profesores pongan sus calificaciones en el mes de junio; en septiembre se cumplimentan en las propias juntas de evaluación</w:t>
            </w:r>
            <w:r>
              <w:rPr>
                <w:rFonts w:ascii="Arial" w:hAnsi="Arial" w:cs="Arial"/>
                <w:sz w:val="24"/>
                <w:szCs w:val="24"/>
              </w:rPr>
              <w:t>.</w:t>
            </w:r>
          </w:p>
          <w:p w:rsidR="009220FE" w:rsidRPr="00F4200C"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O</w:t>
            </w:r>
            <w:r w:rsidRPr="00F4200C">
              <w:rPr>
                <w:rFonts w:ascii="Arial" w:hAnsi="Arial" w:cs="Arial"/>
                <w:sz w:val="24"/>
                <w:szCs w:val="24"/>
              </w:rPr>
              <w:t>rganiza</w:t>
            </w:r>
            <w:r>
              <w:rPr>
                <w:rFonts w:ascii="Arial" w:hAnsi="Arial" w:cs="Arial"/>
                <w:sz w:val="24"/>
                <w:szCs w:val="24"/>
              </w:rPr>
              <w:t>n</w:t>
            </w:r>
            <w:r w:rsidRPr="00F4200C">
              <w:rPr>
                <w:rFonts w:ascii="Arial" w:hAnsi="Arial" w:cs="Arial"/>
                <w:sz w:val="24"/>
                <w:szCs w:val="24"/>
              </w:rPr>
              <w:t xml:space="preserve"> con los delegados los exámenes finales de </w:t>
            </w:r>
            <w:r>
              <w:rPr>
                <w:rFonts w:ascii="Arial" w:hAnsi="Arial" w:cs="Arial"/>
                <w:sz w:val="24"/>
                <w:szCs w:val="24"/>
              </w:rPr>
              <w:t>2º de b</w:t>
            </w:r>
            <w:r w:rsidRPr="00F4200C">
              <w:rPr>
                <w:rFonts w:ascii="Arial" w:hAnsi="Arial" w:cs="Arial"/>
                <w:sz w:val="24"/>
                <w:szCs w:val="24"/>
              </w:rPr>
              <w:t xml:space="preserve">achillerato </w:t>
            </w:r>
            <w:r>
              <w:rPr>
                <w:rFonts w:ascii="Arial" w:hAnsi="Arial" w:cs="Arial"/>
                <w:sz w:val="24"/>
                <w:szCs w:val="24"/>
              </w:rPr>
              <w:t>del</w:t>
            </w:r>
            <w:r w:rsidRPr="00F4200C">
              <w:rPr>
                <w:rFonts w:ascii="Arial" w:hAnsi="Arial" w:cs="Arial"/>
                <w:sz w:val="24"/>
                <w:szCs w:val="24"/>
              </w:rPr>
              <w:t xml:space="preserve"> mes de mayo</w:t>
            </w:r>
            <w:r>
              <w:rPr>
                <w:rFonts w:ascii="Arial" w:hAnsi="Arial" w:cs="Arial"/>
                <w:sz w:val="24"/>
                <w:szCs w:val="24"/>
              </w:rPr>
              <w:t xml:space="preserve"> y con el resto de grupos de junio u</w:t>
            </w:r>
            <w:r w:rsidRPr="00F4200C">
              <w:rPr>
                <w:rFonts w:ascii="Arial" w:hAnsi="Arial" w:cs="Arial"/>
                <w:sz w:val="24"/>
                <w:szCs w:val="24"/>
              </w:rPr>
              <w:t xml:space="preserve">na vez </w:t>
            </w:r>
            <w:r>
              <w:rPr>
                <w:rFonts w:ascii="Arial" w:hAnsi="Arial" w:cs="Arial"/>
                <w:sz w:val="24"/>
                <w:szCs w:val="24"/>
              </w:rPr>
              <w:t>publicado</w:t>
            </w:r>
            <w:r w:rsidRPr="00F4200C">
              <w:rPr>
                <w:rFonts w:ascii="Arial" w:hAnsi="Arial" w:cs="Arial"/>
                <w:sz w:val="24"/>
                <w:szCs w:val="24"/>
              </w:rPr>
              <w:t xml:space="preserve"> el calendario de fin de curso</w:t>
            </w:r>
            <w:r>
              <w:rPr>
                <w:rFonts w:ascii="Arial" w:hAnsi="Arial" w:cs="Arial"/>
                <w:sz w:val="24"/>
                <w:szCs w:val="24"/>
              </w:rPr>
              <w:t>.</w:t>
            </w:r>
          </w:p>
          <w:p w:rsidR="009220FE" w:rsidRPr="00F4200C"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O</w:t>
            </w:r>
            <w:r w:rsidRPr="00F4200C">
              <w:rPr>
                <w:rFonts w:ascii="Arial" w:hAnsi="Arial" w:cs="Arial"/>
                <w:sz w:val="24"/>
                <w:szCs w:val="24"/>
              </w:rPr>
              <w:t>rganiza</w:t>
            </w:r>
            <w:r>
              <w:rPr>
                <w:rFonts w:ascii="Arial" w:hAnsi="Arial" w:cs="Arial"/>
                <w:sz w:val="24"/>
                <w:szCs w:val="24"/>
              </w:rPr>
              <w:t>n</w:t>
            </w:r>
            <w:r w:rsidRPr="00F4200C">
              <w:rPr>
                <w:rFonts w:ascii="Arial" w:hAnsi="Arial" w:cs="Arial"/>
                <w:sz w:val="24"/>
                <w:szCs w:val="24"/>
              </w:rPr>
              <w:t xml:space="preserve"> la asistencia de los delegados a las juntas de evaluación </w:t>
            </w:r>
            <w:r>
              <w:rPr>
                <w:rFonts w:ascii="Arial" w:hAnsi="Arial" w:cs="Arial"/>
                <w:sz w:val="24"/>
                <w:szCs w:val="24"/>
              </w:rPr>
              <w:t>en</w:t>
            </w:r>
            <w:r w:rsidRPr="00F4200C">
              <w:rPr>
                <w:rFonts w:ascii="Arial" w:hAnsi="Arial" w:cs="Arial"/>
                <w:sz w:val="24"/>
                <w:szCs w:val="24"/>
              </w:rPr>
              <w:t xml:space="preserve"> junio</w:t>
            </w:r>
            <w:r>
              <w:rPr>
                <w:rFonts w:ascii="Arial" w:hAnsi="Arial" w:cs="Arial"/>
                <w:sz w:val="24"/>
                <w:szCs w:val="24"/>
              </w:rPr>
              <w:t>.</w:t>
            </w:r>
          </w:p>
          <w:p w:rsidR="009220FE" w:rsidRDefault="009220FE" w:rsidP="00FC35E4">
            <w:pPr>
              <w:pBdr>
                <w:top w:val="nil"/>
                <w:left w:val="nil"/>
                <w:bottom w:val="nil"/>
                <w:right w:val="nil"/>
                <w:between w:val="nil"/>
              </w:pBdr>
              <w:jc w:val="right"/>
              <w:rPr>
                <w:rFonts w:ascii="Arial" w:hAnsi="Arial" w:cs="Arial"/>
                <w:b/>
                <w:bCs/>
                <w:i/>
                <w:iCs/>
                <w:color w:val="FF0000"/>
                <w:sz w:val="24"/>
                <w:szCs w:val="24"/>
              </w:rPr>
            </w:pPr>
          </w:p>
          <w:p w:rsidR="009220FE" w:rsidRDefault="009220FE" w:rsidP="00FC35E4">
            <w:pPr>
              <w:pBdr>
                <w:top w:val="nil"/>
                <w:left w:val="nil"/>
                <w:bottom w:val="nil"/>
                <w:right w:val="nil"/>
                <w:between w:val="nil"/>
              </w:pBdr>
              <w:jc w:val="right"/>
              <w:rPr>
                <w:rFonts w:ascii="Arial" w:hAnsi="Arial" w:cs="Arial"/>
                <w:b/>
                <w:bCs/>
                <w:i/>
                <w:iCs/>
                <w:color w:val="FF0000"/>
                <w:sz w:val="24"/>
                <w:szCs w:val="24"/>
              </w:rPr>
            </w:pPr>
          </w:p>
          <w:p w:rsidR="009220FE" w:rsidRPr="005A3072" w:rsidRDefault="009220FE" w:rsidP="00FC35E4">
            <w:pPr>
              <w:pBdr>
                <w:top w:val="nil"/>
                <w:left w:val="nil"/>
                <w:bottom w:val="nil"/>
                <w:right w:val="nil"/>
                <w:between w:val="nil"/>
              </w:pBdr>
              <w:jc w:val="right"/>
              <w:rPr>
                <w:rFonts w:ascii="Arial" w:hAnsi="Arial" w:cs="Arial"/>
                <w:b/>
                <w:bCs/>
                <w:i/>
                <w:iCs/>
                <w:color w:val="FF0000"/>
                <w:sz w:val="24"/>
                <w:szCs w:val="24"/>
              </w:rPr>
            </w:pPr>
            <w:r w:rsidRPr="005A3072">
              <w:rPr>
                <w:rFonts w:ascii="Arial" w:hAnsi="Arial" w:cs="Arial"/>
                <w:b/>
                <w:bCs/>
                <w:i/>
                <w:iCs/>
                <w:color w:val="FF0000"/>
                <w:sz w:val="24"/>
                <w:szCs w:val="24"/>
              </w:rPr>
              <w:t>En la junta de evaluación</w:t>
            </w:r>
          </w:p>
          <w:p w:rsidR="009220FE" w:rsidRPr="00F4200C" w:rsidRDefault="009220FE" w:rsidP="00FC35E4">
            <w:pPr>
              <w:pBdr>
                <w:top w:val="nil"/>
                <w:left w:val="nil"/>
                <w:bottom w:val="nil"/>
                <w:right w:val="nil"/>
                <w:between w:val="nil"/>
              </w:pBdr>
              <w:jc w:val="both"/>
              <w:rPr>
                <w:rFonts w:ascii="Arial" w:hAnsi="Arial" w:cs="Arial"/>
                <w:color w:val="000000"/>
                <w:sz w:val="24"/>
                <w:szCs w:val="24"/>
              </w:rPr>
            </w:pPr>
          </w:p>
          <w:p w:rsidR="009220FE" w:rsidRPr="00F4200C" w:rsidRDefault="009220FE" w:rsidP="00FC35E4">
            <w:pPr>
              <w:shd w:val="clear" w:color="auto" w:fill="FBE4D5" w:themeFill="accent2" w:themeFillTint="33"/>
              <w:ind w:left="-2" w:hanging="2"/>
              <w:rPr>
                <w:rFonts w:ascii="Arial" w:hAnsi="Arial" w:cs="Arial"/>
                <w:b/>
                <w:i/>
                <w:color w:val="000000"/>
                <w:sz w:val="24"/>
                <w:szCs w:val="24"/>
              </w:rPr>
            </w:pPr>
            <w:r>
              <w:rPr>
                <w:rFonts w:ascii="Arial" w:hAnsi="Arial" w:cs="Arial"/>
                <w:b/>
                <w:i/>
                <w:color w:val="000000"/>
                <w:sz w:val="24"/>
                <w:szCs w:val="24"/>
              </w:rPr>
              <w:t>Jefatura de estudios</w:t>
            </w:r>
            <w:r w:rsidRPr="00F4200C">
              <w:rPr>
                <w:rFonts w:ascii="Arial" w:hAnsi="Arial" w:cs="Arial"/>
                <w:b/>
                <w:i/>
                <w:color w:val="000000"/>
                <w:sz w:val="24"/>
                <w:szCs w:val="24"/>
              </w:rPr>
              <w:t>.</w:t>
            </w:r>
          </w:p>
          <w:p w:rsidR="009220FE" w:rsidRDefault="009220FE" w:rsidP="00FC35E4">
            <w:pPr>
              <w:suppressAutoHyphens/>
              <w:textDirection w:val="btLr"/>
              <w:textAlignment w:val="top"/>
              <w:outlineLvl w:val="0"/>
              <w:rPr>
                <w:rFonts w:ascii="Arial" w:hAnsi="Arial" w:cs="Arial"/>
                <w:sz w:val="24"/>
                <w:szCs w:val="24"/>
              </w:rPr>
            </w:pPr>
          </w:p>
          <w:p w:rsidR="009220FE" w:rsidRPr="005A3072"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5A3072">
              <w:rPr>
                <w:rFonts w:ascii="Arial" w:hAnsi="Arial" w:cs="Arial"/>
                <w:sz w:val="24"/>
                <w:szCs w:val="24"/>
              </w:rPr>
              <w:t xml:space="preserve">Lleva </w:t>
            </w:r>
            <w:r>
              <w:rPr>
                <w:rFonts w:ascii="Arial" w:hAnsi="Arial" w:cs="Arial"/>
                <w:sz w:val="24"/>
                <w:szCs w:val="24"/>
              </w:rPr>
              <w:t xml:space="preserve">a las juntas de evaluación; </w:t>
            </w:r>
            <w:r w:rsidRPr="005A3072">
              <w:rPr>
                <w:rFonts w:ascii="Arial" w:hAnsi="Arial" w:cs="Arial"/>
                <w:sz w:val="24"/>
                <w:szCs w:val="24"/>
              </w:rPr>
              <w:t>las posibilidades de promoción, el listado de profesores por grupo para controlar la asistencia, los estadillos con las calificaciones, las previsiones, las prospecciones y los mantenimientos de notas para repetidores de 1º y 2º de Bachillerato</w:t>
            </w:r>
            <w:r>
              <w:rPr>
                <w:rFonts w:ascii="Arial" w:hAnsi="Arial" w:cs="Arial"/>
                <w:sz w:val="24"/>
                <w:szCs w:val="24"/>
              </w:rPr>
              <w:t>.</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R</w:t>
            </w:r>
            <w:r w:rsidRPr="005A3072">
              <w:rPr>
                <w:rFonts w:ascii="Arial" w:hAnsi="Arial" w:cs="Arial"/>
                <w:sz w:val="24"/>
                <w:szCs w:val="24"/>
              </w:rPr>
              <w:t>ecoge el documento de adaptación curricular de los ACNEES o el informe razonado</w:t>
            </w:r>
            <w:r>
              <w:rPr>
                <w:rFonts w:ascii="Arial" w:hAnsi="Arial" w:cs="Arial"/>
                <w:sz w:val="24"/>
                <w:szCs w:val="24"/>
              </w:rPr>
              <w:t>.</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T</w:t>
            </w:r>
            <w:r w:rsidRPr="005A3072">
              <w:rPr>
                <w:rFonts w:ascii="Arial" w:hAnsi="Arial" w:cs="Arial"/>
                <w:sz w:val="24"/>
                <w:szCs w:val="24"/>
              </w:rPr>
              <w:t>oma nota de las modificaciones que se produzcan en cualquier calificación</w:t>
            </w:r>
            <w:r>
              <w:rPr>
                <w:rFonts w:ascii="Arial" w:hAnsi="Arial" w:cs="Arial"/>
                <w:sz w:val="24"/>
                <w:szCs w:val="24"/>
              </w:rPr>
              <w:t>.</w:t>
            </w:r>
          </w:p>
          <w:p w:rsidR="009220FE" w:rsidRPr="004F2132"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4F2132">
              <w:rPr>
                <w:rFonts w:ascii="Arial" w:hAnsi="Arial" w:cs="Arial"/>
                <w:sz w:val="24"/>
                <w:szCs w:val="24"/>
              </w:rPr>
              <w:t xml:space="preserve">Se comprueba que no se le cierra la posibilidad </w:t>
            </w:r>
            <w:r>
              <w:rPr>
                <w:rFonts w:ascii="Arial" w:hAnsi="Arial" w:cs="Arial"/>
                <w:sz w:val="24"/>
                <w:szCs w:val="24"/>
              </w:rPr>
              <w:t>de</w:t>
            </w:r>
            <w:r w:rsidRPr="004F2132">
              <w:rPr>
                <w:rFonts w:ascii="Arial" w:hAnsi="Arial" w:cs="Arial"/>
                <w:sz w:val="24"/>
                <w:szCs w:val="24"/>
              </w:rPr>
              <w:t xml:space="preserve"> título a ningún alumno, de acuerdo con el documento individual de prospección</w:t>
            </w:r>
            <w:r>
              <w:rPr>
                <w:rFonts w:ascii="Arial" w:hAnsi="Arial" w:cs="Arial"/>
                <w:sz w:val="24"/>
                <w:szCs w:val="24"/>
              </w:rPr>
              <w:t>.</w:t>
            </w:r>
          </w:p>
          <w:p w:rsidR="009220FE" w:rsidRPr="004F2132"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4F2132">
              <w:rPr>
                <w:rFonts w:ascii="Arial" w:hAnsi="Arial" w:cs="Arial"/>
                <w:sz w:val="24"/>
                <w:szCs w:val="24"/>
              </w:rPr>
              <w:t>En septiembre, se utiliza una hoja de cálculo para la promoción y titulación</w:t>
            </w:r>
            <w:r>
              <w:rPr>
                <w:rFonts w:ascii="Arial" w:hAnsi="Arial" w:cs="Arial"/>
                <w:sz w:val="24"/>
                <w:szCs w:val="24"/>
              </w:rPr>
              <w:t>.</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4F2132">
              <w:rPr>
                <w:rFonts w:ascii="Arial" w:hAnsi="Arial" w:cs="Arial"/>
                <w:sz w:val="24"/>
                <w:szCs w:val="24"/>
              </w:rPr>
              <w:t>En septiembre también se decidirá el mantenimiento de aprobados para repetidores de 1º de Bachillerato</w:t>
            </w:r>
            <w:r>
              <w:rPr>
                <w:rFonts w:ascii="Arial" w:hAnsi="Arial" w:cs="Arial"/>
                <w:sz w:val="24"/>
                <w:szCs w:val="24"/>
              </w:rPr>
              <w:t xml:space="preserve">. </w:t>
            </w:r>
          </w:p>
          <w:p w:rsidR="009220FE" w:rsidRPr="00F4200C"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R</w:t>
            </w:r>
            <w:r w:rsidRPr="00F4200C">
              <w:rPr>
                <w:rFonts w:ascii="Arial" w:hAnsi="Arial" w:cs="Arial"/>
                <w:sz w:val="24"/>
                <w:szCs w:val="24"/>
              </w:rPr>
              <w:t xml:space="preserve">ecoge de los departamentos las tareas para el verano y </w:t>
            </w:r>
            <w:r>
              <w:rPr>
                <w:rFonts w:ascii="Arial" w:hAnsi="Arial" w:cs="Arial"/>
                <w:sz w:val="24"/>
                <w:szCs w:val="24"/>
              </w:rPr>
              <w:t>las</w:t>
            </w:r>
            <w:r w:rsidRPr="00F4200C">
              <w:rPr>
                <w:rFonts w:ascii="Arial" w:hAnsi="Arial" w:cs="Arial"/>
                <w:sz w:val="24"/>
                <w:szCs w:val="24"/>
              </w:rPr>
              <w:t xml:space="preserve"> publica</w:t>
            </w:r>
            <w:r>
              <w:rPr>
                <w:rFonts w:ascii="Arial" w:hAnsi="Arial" w:cs="Arial"/>
                <w:sz w:val="24"/>
                <w:szCs w:val="24"/>
              </w:rPr>
              <w:t>.</w:t>
            </w:r>
          </w:p>
          <w:p w:rsidR="009220FE" w:rsidRPr="00581E37" w:rsidRDefault="009220FE" w:rsidP="009220FE">
            <w:pPr>
              <w:pStyle w:val="Prrafodelista"/>
              <w:numPr>
                <w:ilvl w:val="0"/>
                <w:numId w:val="33"/>
              </w:numPr>
              <w:suppressAutoHyphens/>
              <w:textDirection w:val="btLr"/>
              <w:textAlignment w:val="top"/>
              <w:outlineLvl w:val="0"/>
              <w:rPr>
                <w:rFonts w:ascii="Arial" w:hAnsi="Arial" w:cs="Arial"/>
                <w:sz w:val="24"/>
                <w:szCs w:val="24"/>
              </w:rPr>
            </w:pPr>
            <w:r>
              <w:rPr>
                <w:rFonts w:ascii="Arial" w:hAnsi="Arial" w:cs="Arial"/>
                <w:sz w:val="24"/>
                <w:szCs w:val="24"/>
              </w:rPr>
              <w:t>R</w:t>
            </w:r>
            <w:r w:rsidRPr="004F2132">
              <w:rPr>
                <w:rFonts w:ascii="Arial" w:hAnsi="Arial" w:cs="Arial"/>
                <w:sz w:val="24"/>
                <w:szCs w:val="24"/>
              </w:rPr>
              <w:t>ecoge las propuestas de Mención Honorífica</w:t>
            </w:r>
            <w:r>
              <w:rPr>
                <w:rFonts w:ascii="Arial" w:hAnsi="Arial" w:cs="Arial"/>
                <w:sz w:val="24"/>
                <w:szCs w:val="24"/>
              </w:rPr>
              <w:t>.</w:t>
            </w:r>
          </w:p>
          <w:p w:rsidR="009220FE" w:rsidRDefault="009220FE" w:rsidP="00FC35E4">
            <w:pPr>
              <w:suppressAutoHyphens/>
              <w:textDirection w:val="btLr"/>
              <w:textAlignment w:val="top"/>
              <w:outlineLvl w:val="0"/>
              <w:rPr>
                <w:rFonts w:ascii="Arial" w:hAnsi="Arial" w:cs="Arial"/>
                <w:sz w:val="24"/>
                <w:szCs w:val="24"/>
              </w:rPr>
            </w:pPr>
          </w:p>
          <w:p w:rsidR="009220FE" w:rsidRPr="00F4200C" w:rsidRDefault="009220FE" w:rsidP="00FC35E4">
            <w:pPr>
              <w:shd w:val="clear" w:color="auto" w:fill="FBE4D5" w:themeFill="accent2" w:themeFillTint="33"/>
              <w:rPr>
                <w:rFonts w:ascii="Arial" w:hAnsi="Arial" w:cs="Arial"/>
                <w:b/>
                <w:i/>
                <w:color w:val="000000"/>
                <w:sz w:val="24"/>
                <w:szCs w:val="24"/>
              </w:rPr>
            </w:pPr>
            <w:r>
              <w:rPr>
                <w:rFonts w:ascii="Arial" w:hAnsi="Arial" w:cs="Arial"/>
                <w:b/>
                <w:i/>
                <w:color w:val="000000"/>
                <w:sz w:val="24"/>
                <w:szCs w:val="24"/>
              </w:rPr>
              <w:t>Departamento de orientación</w:t>
            </w:r>
            <w:r w:rsidRPr="00F4200C">
              <w:rPr>
                <w:rFonts w:ascii="Arial" w:hAnsi="Arial" w:cs="Arial"/>
                <w:b/>
                <w:i/>
                <w:color w:val="000000"/>
                <w:sz w:val="24"/>
                <w:szCs w:val="24"/>
              </w:rPr>
              <w:t>.</w:t>
            </w:r>
          </w:p>
          <w:p w:rsidR="009220FE" w:rsidRPr="004F2132" w:rsidRDefault="009220FE" w:rsidP="00FC35E4">
            <w:pPr>
              <w:suppressAutoHyphens/>
              <w:textDirection w:val="btLr"/>
              <w:textAlignment w:val="top"/>
              <w:outlineLvl w:val="0"/>
              <w:rPr>
                <w:rFonts w:ascii="Arial" w:hAnsi="Arial" w:cs="Arial"/>
                <w:sz w:val="24"/>
                <w:szCs w:val="24"/>
              </w:rPr>
            </w:pPr>
          </w:p>
          <w:p w:rsidR="009220FE" w:rsidRPr="004F2132"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4F2132">
              <w:rPr>
                <w:rFonts w:ascii="Arial" w:hAnsi="Arial" w:cs="Arial"/>
                <w:sz w:val="24"/>
                <w:szCs w:val="24"/>
              </w:rPr>
              <w:t>Informa y orienta sobre los alumnos con los que ha trabajado, recoge demandas de atención y expone situaciones que pueden ser determinantes para la adopción de decisiones finales</w:t>
            </w:r>
          </w:p>
          <w:p w:rsidR="009220FE" w:rsidRPr="004F2132" w:rsidRDefault="009220FE" w:rsidP="009220FE">
            <w:pPr>
              <w:pStyle w:val="Prrafodelista"/>
              <w:numPr>
                <w:ilvl w:val="0"/>
                <w:numId w:val="33"/>
              </w:numPr>
              <w:suppressAutoHyphens/>
              <w:textDirection w:val="btLr"/>
              <w:textAlignment w:val="top"/>
              <w:outlineLvl w:val="0"/>
              <w:rPr>
                <w:rFonts w:ascii="Arial" w:hAnsi="Arial" w:cs="Arial"/>
                <w:sz w:val="24"/>
                <w:szCs w:val="24"/>
              </w:rPr>
            </w:pPr>
            <w:r w:rsidRPr="004F2132">
              <w:rPr>
                <w:rFonts w:ascii="Arial" w:hAnsi="Arial" w:cs="Arial"/>
                <w:sz w:val="24"/>
                <w:szCs w:val="24"/>
              </w:rPr>
              <w:t>Aporta criterios para la incorporación de alumnos a PRC, PDC e IP3.</w:t>
            </w:r>
          </w:p>
          <w:p w:rsidR="009220FE" w:rsidRPr="004F2132" w:rsidRDefault="009220FE" w:rsidP="009220FE">
            <w:pPr>
              <w:pStyle w:val="Prrafodelista"/>
              <w:numPr>
                <w:ilvl w:val="0"/>
                <w:numId w:val="33"/>
              </w:numPr>
              <w:suppressAutoHyphens/>
              <w:textDirection w:val="btLr"/>
              <w:textAlignment w:val="top"/>
              <w:outlineLvl w:val="0"/>
              <w:rPr>
                <w:rFonts w:ascii="Arial" w:hAnsi="Arial" w:cs="Arial"/>
                <w:sz w:val="24"/>
                <w:szCs w:val="24"/>
              </w:rPr>
            </w:pPr>
            <w:r w:rsidRPr="004F2132">
              <w:rPr>
                <w:rFonts w:ascii="Arial" w:hAnsi="Arial" w:cs="Arial"/>
                <w:sz w:val="24"/>
                <w:szCs w:val="24"/>
              </w:rPr>
              <w:t>Cumplimenta el Consejo orientador de los alumnos de 4º Eso que titulan.</w:t>
            </w:r>
          </w:p>
          <w:p w:rsidR="009220FE" w:rsidRPr="004F2132" w:rsidRDefault="009220FE" w:rsidP="00FC35E4">
            <w:pPr>
              <w:suppressAutoHyphens/>
              <w:textDirection w:val="btLr"/>
              <w:textAlignment w:val="top"/>
              <w:outlineLvl w:val="0"/>
              <w:rPr>
                <w:rFonts w:ascii="Arial" w:hAnsi="Arial" w:cs="Arial"/>
                <w:sz w:val="24"/>
                <w:szCs w:val="24"/>
              </w:rPr>
            </w:pPr>
          </w:p>
          <w:p w:rsidR="009220FE" w:rsidRPr="00F4200C" w:rsidRDefault="009220FE" w:rsidP="00FC35E4">
            <w:pPr>
              <w:shd w:val="clear" w:color="auto" w:fill="FBE4D5" w:themeFill="accent2" w:themeFillTint="33"/>
              <w:jc w:val="both"/>
              <w:rPr>
                <w:rFonts w:ascii="Arial" w:hAnsi="Arial" w:cs="Arial"/>
                <w:b/>
                <w:i/>
                <w:color w:val="000000"/>
                <w:sz w:val="24"/>
                <w:szCs w:val="24"/>
              </w:rPr>
            </w:pPr>
            <w:r w:rsidRPr="00F4200C">
              <w:rPr>
                <w:rFonts w:ascii="Arial" w:hAnsi="Arial" w:cs="Arial"/>
                <w:b/>
                <w:i/>
                <w:color w:val="000000"/>
                <w:sz w:val="24"/>
                <w:szCs w:val="24"/>
              </w:rPr>
              <w:t>Tutores</w:t>
            </w:r>
            <w:r>
              <w:rPr>
                <w:rFonts w:ascii="Arial" w:hAnsi="Arial" w:cs="Arial"/>
                <w:b/>
                <w:i/>
                <w:color w:val="000000"/>
                <w:sz w:val="24"/>
                <w:szCs w:val="24"/>
              </w:rPr>
              <w:t>, profesores.</w:t>
            </w:r>
          </w:p>
          <w:p w:rsidR="009220FE" w:rsidRPr="00F4200C" w:rsidRDefault="009220FE" w:rsidP="00FC35E4">
            <w:pPr>
              <w:jc w:val="both"/>
              <w:rPr>
                <w:rFonts w:ascii="Arial" w:hAnsi="Arial" w:cs="Arial"/>
                <w:b/>
                <w:i/>
                <w:color w:val="000000"/>
                <w:sz w:val="24"/>
                <w:szCs w:val="24"/>
              </w:rPr>
            </w:pPr>
          </w:p>
          <w:p w:rsidR="009220FE" w:rsidRPr="00E970A0" w:rsidRDefault="009220FE" w:rsidP="009220FE">
            <w:pPr>
              <w:pStyle w:val="Prrafodelista"/>
              <w:numPr>
                <w:ilvl w:val="0"/>
                <w:numId w:val="33"/>
              </w:numPr>
              <w:suppressAutoHyphens/>
              <w:textDirection w:val="btLr"/>
              <w:textAlignment w:val="top"/>
              <w:outlineLvl w:val="0"/>
              <w:rPr>
                <w:rFonts w:ascii="Arial" w:hAnsi="Arial" w:cs="Arial"/>
                <w:sz w:val="24"/>
                <w:szCs w:val="24"/>
              </w:rPr>
            </w:pPr>
            <w:r w:rsidRPr="00E970A0">
              <w:rPr>
                <w:rFonts w:ascii="Arial" w:hAnsi="Arial" w:cs="Arial"/>
                <w:sz w:val="24"/>
                <w:szCs w:val="24"/>
              </w:rPr>
              <w:t>Valoran el rendimiento del grupo y de cada alumno.</w:t>
            </w:r>
          </w:p>
          <w:p w:rsidR="009220FE" w:rsidRPr="00E970A0"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sidRPr="00E970A0">
              <w:rPr>
                <w:rFonts w:ascii="Arial" w:hAnsi="Arial" w:cs="Arial"/>
                <w:sz w:val="24"/>
                <w:szCs w:val="24"/>
              </w:rPr>
              <w:t>El tutor comprueba que todos los alumnos/as y todas las materias se encuentran calificadas, ninguna puede quedar en blanco y con la calificación de NP. Solo en septiembre.</w:t>
            </w:r>
          </w:p>
          <w:p w:rsidR="009220FE" w:rsidRDefault="009220FE" w:rsidP="009220FE">
            <w:pPr>
              <w:pStyle w:val="Prrafodelista"/>
              <w:numPr>
                <w:ilvl w:val="0"/>
                <w:numId w:val="33"/>
              </w:numPr>
              <w:suppressAutoHyphens/>
              <w:jc w:val="both"/>
              <w:textDirection w:val="btLr"/>
              <w:textAlignment w:val="top"/>
              <w:outlineLvl w:val="0"/>
              <w:rPr>
                <w:rFonts w:ascii="Arial" w:hAnsi="Arial" w:cs="Arial"/>
                <w:sz w:val="24"/>
                <w:szCs w:val="24"/>
              </w:rPr>
            </w:pPr>
            <w:r>
              <w:rPr>
                <w:rFonts w:ascii="Arial" w:hAnsi="Arial" w:cs="Arial"/>
                <w:sz w:val="24"/>
                <w:szCs w:val="24"/>
              </w:rPr>
              <w:t xml:space="preserve">El tutor/a </w:t>
            </w:r>
            <w:r w:rsidRPr="00E970A0">
              <w:rPr>
                <w:rFonts w:ascii="Arial" w:hAnsi="Arial" w:cs="Arial"/>
                <w:sz w:val="24"/>
                <w:szCs w:val="24"/>
              </w:rPr>
              <w:t>Indica S</w:t>
            </w:r>
            <w:r>
              <w:rPr>
                <w:rFonts w:ascii="Arial" w:hAnsi="Arial" w:cs="Arial"/>
                <w:sz w:val="24"/>
                <w:szCs w:val="24"/>
              </w:rPr>
              <w:t>I</w:t>
            </w:r>
            <w:r w:rsidRPr="00E970A0">
              <w:rPr>
                <w:rFonts w:ascii="Arial" w:hAnsi="Arial" w:cs="Arial"/>
                <w:sz w:val="24"/>
                <w:szCs w:val="24"/>
              </w:rPr>
              <w:t>/NO promociona o titula, en junio se pondrá NO si queda alguna materia suspensa.</w:t>
            </w:r>
          </w:p>
          <w:p w:rsidR="009220FE" w:rsidRDefault="009220FE" w:rsidP="009220FE">
            <w:pPr>
              <w:pStyle w:val="Prrafodelista"/>
              <w:numPr>
                <w:ilvl w:val="0"/>
                <w:numId w:val="33"/>
              </w:numPr>
              <w:suppressAutoHyphens/>
              <w:textDirection w:val="btLr"/>
              <w:textAlignment w:val="top"/>
              <w:outlineLvl w:val="0"/>
              <w:rPr>
                <w:rFonts w:ascii="Arial" w:hAnsi="Arial" w:cs="Arial"/>
                <w:sz w:val="24"/>
                <w:szCs w:val="24"/>
              </w:rPr>
            </w:pPr>
            <w:r>
              <w:rPr>
                <w:rFonts w:ascii="Arial" w:hAnsi="Arial" w:cs="Arial"/>
                <w:sz w:val="24"/>
                <w:szCs w:val="24"/>
              </w:rPr>
              <w:t>Terminada la evaluación, el tutor/a p</w:t>
            </w:r>
            <w:r w:rsidRPr="00E970A0">
              <w:rPr>
                <w:rFonts w:ascii="Arial" w:hAnsi="Arial" w:cs="Arial"/>
                <w:sz w:val="24"/>
                <w:szCs w:val="24"/>
              </w:rPr>
              <w:t>asa los estadillos a Secretaría</w:t>
            </w:r>
            <w:r>
              <w:rPr>
                <w:rFonts w:ascii="Arial" w:hAnsi="Arial" w:cs="Arial"/>
                <w:sz w:val="24"/>
                <w:szCs w:val="24"/>
              </w:rPr>
              <w:t>.</w:t>
            </w:r>
          </w:p>
          <w:p w:rsidR="009220FE" w:rsidRDefault="009220FE" w:rsidP="00FC35E4">
            <w:pPr>
              <w:jc w:val="both"/>
              <w:rPr>
                <w:rFonts w:ascii="Arial" w:hAnsi="Arial" w:cs="Arial"/>
                <w:b/>
                <w:i/>
                <w:color w:val="000000"/>
                <w:sz w:val="24"/>
                <w:szCs w:val="24"/>
              </w:rPr>
            </w:pPr>
          </w:p>
          <w:p w:rsidR="009220FE" w:rsidRPr="005A3072" w:rsidRDefault="009220FE" w:rsidP="00FC35E4">
            <w:pPr>
              <w:pBdr>
                <w:top w:val="nil"/>
                <w:left w:val="nil"/>
                <w:bottom w:val="nil"/>
                <w:right w:val="nil"/>
                <w:between w:val="nil"/>
              </w:pBdr>
              <w:jc w:val="right"/>
              <w:rPr>
                <w:rFonts w:ascii="Arial" w:hAnsi="Arial" w:cs="Arial"/>
                <w:b/>
                <w:bCs/>
                <w:i/>
                <w:iCs/>
                <w:color w:val="FF0000"/>
                <w:sz w:val="24"/>
                <w:szCs w:val="24"/>
              </w:rPr>
            </w:pPr>
            <w:r>
              <w:rPr>
                <w:rFonts w:ascii="Arial" w:hAnsi="Arial" w:cs="Arial"/>
                <w:b/>
                <w:bCs/>
                <w:i/>
                <w:iCs/>
                <w:color w:val="FF0000"/>
                <w:sz w:val="24"/>
                <w:szCs w:val="24"/>
              </w:rPr>
              <w:t>Después de</w:t>
            </w:r>
            <w:r w:rsidRPr="005A3072">
              <w:rPr>
                <w:rFonts w:ascii="Arial" w:hAnsi="Arial" w:cs="Arial"/>
                <w:b/>
                <w:bCs/>
                <w:i/>
                <w:iCs/>
                <w:color w:val="FF0000"/>
                <w:sz w:val="24"/>
                <w:szCs w:val="24"/>
              </w:rPr>
              <w:t xml:space="preserve"> la junta de evaluación</w:t>
            </w:r>
          </w:p>
          <w:p w:rsidR="009220FE" w:rsidRPr="00F4200C" w:rsidRDefault="009220FE" w:rsidP="00FC35E4">
            <w:pPr>
              <w:pBdr>
                <w:top w:val="nil"/>
                <w:left w:val="nil"/>
                <w:bottom w:val="nil"/>
                <w:right w:val="nil"/>
                <w:between w:val="nil"/>
              </w:pBdr>
              <w:jc w:val="both"/>
              <w:rPr>
                <w:rFonts w:ascii="Arial" w:hAnsi="Arial" w:cs="Arial"/>
                <w:color w:val="000000"/>
                <w:sz w:val="24"/>
                <w:szCs w:val="24"/>
              </w:rPr>
            </w:pPr>
          </w:p>
          <w:p w:rsidR="009220FE" w:rsidRPr="00F4200C" w:rsidRDefault="009220FE" w:rsidP="00FC35E4">
            <w:pPr>
              <w:shd w:val="clear" w:color="auto" w:fill="FBE4D5" w:themeFill="accent2" w:themeFillTint="33"/>
              <w:ind w:left="-2" w:hanging="2"/>
              <w:rPr>
                <w:rFonts w:ascii="Arial" w:hAnsi="Arial" w:cs="Arial"/>
                <w:b/>
                <w:i/>
                <w:color w:val="000000"/>
                <w:sz w:val="24"/>
                <w:szCs w:val="24"/>
              </w:rPr>
            </w:pPr>
            <w:r>
              <w:rPr>
                <w:rFonts w:ascii="Arial" w:hAnsi="Arial" w:cs="Arial"/>
                <w:b/>
                <w:i/>
                <w:color w:val="000000"/>
                <w:sz w:val="24"/>
                <w:szCs w:val="24"/>
              </w:rPr>
              <w:t>Jefatura de estudios</w:t>
            </w:r>
            <w:r w:rsidRPr="00F4200C">
              <w:rPr>
                <w:rFonts w:ascii="Arial" w:hAnsi="Arial" w:cs="Arial"/>
                <w:b/>
                <w:i/>
                <w:color w:val="000000"/>
                <w:sz w:val="24"/>
                <w:szCs w:val="24"/>
              </w:rPr>
              <w:t>.</w:t>
            </w:r>
          </w:p>
          <w:p w:rsidR="009220FE" w:rsidRPr="00581E37" w:rsidRDefault="009220FE" w:rsidP="00FC35E4">
            <w:pPr>
              <w:suppressAutoHyphens/>
              <w:jc w:val="both"/>
              <w:textDirection w:val="btLr"/>
              <w:textAlignment w:val="top"/>
              <w:outlineLvl w:val="0"/>
              <w:rPr>
                <w:rFonts w:ascii="Arial" w:hAnsi="Arial" w:cs="Arial"/>
                <w:sz w:val="24"/>
                <w:szCs w:val="24"/>
              </w:rPr>
            </w:pPr>
          </w:p>
          <w:p w:rsidR="009220FE" w:rsidRDefault="009220FE" w:rsidP="009220FE">
            <w:pPr>
              <w:pStyle w:val="Prrafodelista"/>
              <w:numPr>
                <w:ilvl w:val="0"/>
                <w:numId w:val="34"/>
              </w:numPr>
              <w:suppressAutoHyphens/>
              <w:ind w:left="397" w:hanging="397"/>
              <w:jc w:val="both"/>
              <w:textDirection w:val="btLr"/>
              <w:textAlignment w:val="top"/>
              <w:outlineLvl w:val="0"/>
              <w:rPr>
                <w:rFonts w:ascii="Arial" w:hAnsi="Arial" w:cs="Arial"/>
                <w:sz w:val="24"/>
                <w:szCs w:val="24"/>
              </w:rPr>
            </w:pPr>
            <w:r w:rsidRPr="00581E37">
              <w:rPr>
                <w:rFonts w:ascii="Arial" w:hAnsi="Arial" w:cs="Arial"/>
                <w:sz w:val="24"/>
                <w:szCs w:val="24"/>
              </w:rPr>
              <w:t>En junio, hace llegar a las familias de los alumnos/as de primer ciclo de ESO la circular para la recogida de boletines y manda un aviso desde Mirador a los de segundo ciclo, y en septiembre envía un mensaje a todos.</w:t>
            </w:r>
          </w:p>
          <w:p w:rsidR="009220FE" w:rsidRPr="00581E37" w:rsidRDefault="009220FE" w:rsidP="009220FE">
            <w:pPr>
              <w:pStyle w:val="Prrafodelista"/>
              <w:numPr>
                <w:ilvl w:val="0"/>
                <w:numId w:val="34"/>
              </w:numPr>
              <w:suppressAutoHyphens/>
              <w:ind w:left="397" w:hanging="397"/>
              <w:jc w:val="both"/>
              <w:textDirection w:val="btLr"/>
              <w:textAlignment w:val="top"/>
              <w:outlineLvl w:val="0"/>
              <w:rPr>
                <w:rFonts w:ascii="Arial" w:hAnsi="Arial" w:cs="Arial"/>
                <w:sz w:val="24"/>
                <w:szCs w:val="24"/>
              </w:rPr>
            </w:pPr>
            <w:r>
              <w:rPr>
                <w:rFonts w:ascii="Arial" w:hAnsi="Arial" w:cs="Arial"/>
                <w:sz w:val="24"/>
                <w:szCs w:val="24"/>
              </w:rPr>
              <w:t>H</w:t>
            </w:r>
            <w:r w:rsidRPr="00581E37">
              <w:rPr>
                <w:rFonts w:ascii="Arial" w:hAnsi="Arial" w:cs="Arial"/>
                <w:sz w:val="24"/>
                <w:szCs w:val="24"/>
              </w:rPr>
              <w:t>ace llegar el Consejo orientador a cada alumno/a (en junio con los boletines finales, en septiembre en Secretaría)</w:t>
            </w:r>
            <w:r>
              <w:rPr>
                <w:rFonts w:ascii="Arial" w:hAnsi="Arial" w:cs="Arial"/>
                <w:sz w:val="24"/>
                <w:szCs w:val="24"/>
              </w:rPr>
              <w:t>.</w:t>
            </w:r>
          </w:p>
          <w:p w:rsidR="009220FE" w:rsidRDefault="009220FE" w:rsidP="009220FE">
            <w:pPr>
              <w:pStyle w:val="Prrafodelista"/>
              <w:numPr>
                <w:ilvl w:val="0"/>
                <w:numId w:val="34"/>
              </w:numPr>
              <w:suppressAutoHyphens/>
              <w:ind w:left="397" w:hanging="397"/>
              <w:jc w:val="both"/>
              <w:textDirection w:val="btLr"/>
              <w:textAlignment w:val="top"/>
              <w:outlineLvl w:val="0"/>
              <w:rPr>
                <w:rFonts w:ascii="Arial" w:hAnsi="Arial" w:cs="Arial"/>
                <w:sz w:val="24"/>
                <w:szCs w:val="24"/>
              </w:rPr>
            </w:pPr>
            <w:r w:rsidRPr="00581E37">
              <w:rPr>
                <w:rFonts w:ascii="Arial" w:hAnsi="Arial" w:cs="Arial"/>
                <w:sz w:val="24"/>
                <w:szCs w:val="24"/>
              </w:rPr>
              <w:t>En septiembre informa de las posibilidades de titulación en la ESO</w:t>
            </w:r>
            <w:r>
              <w:rPr>
                <w:rFonts w:ascii="Arial" w:hAnsi="Arial" w:cs="Arial"/>
                <w:sz w:val="24"/>
                <w:szCs w:val="24"/>
              </w:rPr>
              <w:t>.</w:t>
            </w:r>
            <w:r w:rsidRPr="00581E37">
              <w:rPr>
                <w:rFonts w:ascii="Arial" w:hAnsi="Arial" w:cs="Arial"/>
                <w:sz w:val="24"/>
                <w:szCs w:val="24"/>
              </w:rPr>
              <w:t xml:space="preserve"> a quienes por edad no pueden seguir escolarizados</w:t>
            </w:r>
            <w:r>
              <w:rPr>
                <w:rFonts w:ascii="Arial" w:hAnsi="Arial" w:cs="Arial"/>
                <w:sz w:val="24"/>
                <w:szCs w:val="24"/>
              </w:rPr>
              <w:t>.</w:t>
            </w:r>
          </w:p>
          <w:p w:rsidR="009220FE" w:rsidRDefault="009220FE" w:rsidP="00FC35E4">
            <w:pPr>
              <w:pStyle w:val="Prrafodelista"/>
              <w:suppressAutoHyphens/>
              <w:ind w:left="397"/>
              <w:jc w:val="both"/>
              <w:textDirection w:val="btLr"/>
              <w:textAlignment w:val="top"/>
              <w:outlineLvl w:val="0"/>
              <w:rPr>
                <w:rFonts w:ascii="Arial" w:hAnsi="Arial" w:cs="Arial"/>
                <w:sz w:val="24"/>
                <w:szCs w:val="24"/>
              </w:rPr>
            </w:pPr>
          </w:p>
          <w:p w:rsidR="009220FE" w:rsidRPr="00581E37" w:rsidRDefault="009220FE" w:rsidP="00FC35E4">
            <w:pPr>
              <w:pStyle w:val="Prrafodelista"/>
              <w:suppressAutoHyphens/>
              <w:ind w:left="397"/>
              <w:jc w:val="both"/>
              <w:textDirection w:val="btLr"/>
              <w:textAlignment w:val="top"/>
              <w:outlineLvl w:val="0"/>
              <w:rPr>
                <w:rFonts w:ascii="Arial" w:hAnsi="Arial" w:cs="Arial"/>
                <w:sz w:val="24"/>
                <w:szCs w:val="24"/>
              </w:rPr>
            </w:pPr>
          </w:p>
          <w:p w:rsidR="009220FE" w:rsidRDefault="009220FE" w:rsidP="009220FE">
            <w:pPr>
              <w:pStyle w:val="Prrafodelista"/>
              <w:numPr>
                <w:ilvl w:val="0"/>
                <w:numId w:val="34"/>
              </w:numPr>
              <w:suppressAutoHyphens/>
              <w:ind w:left="397" w:hanging="397"/>
              <w:jc w:val="both"/>
              <w:textDirection w:val="btLr"/>
              <w:textAlignment w:val="top"/>
              <w:outlineLvl w:val="0"/>
              <w:rPr>
                <w:rFonts w:ascii="Arial" w:hAnsi="Arial" w:cs="Arial"/>
                <w:sz w:val="24"/>
                <w:szCs w:val="24"/>
              </w:rPr>
            </w:pPr>
            <w:r w:rsidRPr="00581E37">
              <w:rPr>
                <w:rFonts w:ascii="Arial" w:hAnsi="Arial" w:cs="Arial"/>
                <w:sz w:val="24"/>
                <w:szCs w:val="24"/>
              </w:rPr>
              <w:t>En septiembre también se rellena la página 2 de repetidores de 1º de Bachillerato y se le hace llegar a cada alumno la página 1.</w:t>
            </w:r>
          </w:p>
          <w:p w:rsidR="009220FE" w:rsidRPr="00251B43" w:rsidRDefault="009220FE" w:rsidP="009220FE">
            <w:pPr>
              <w:pStyle w:val="Prrafodelista"/>
              <w:numPr>
                <w:ilvl w:val="0"/>
                <w:numId w:val="34"/>
              </w:numPr>
              <w:suppressAutoHyphens/>
              <w:ind w:left="397" w:hanging="397"/>
              <w:jc w:val="both"/>
              <w:textDirection w:val="btLr"/>
              <w:textAlignment w:val="top"/>
              <w:outlineLvl w:val="0"/>
              <w:rPr>
                <w:rFonts w:ascii="Arial" w:hAnsi="Arial" w:cs="Arial"/>
                <w:sz w:val="24"/>
                <w:szCs w:val="24"/>
              </w:rPr>
            </w:pPr>
            <w:r w:rsidRPr="00581E37">
              <w:rPr>
                <w:rFonts w:ascii="Arial" w:hAnsi="Arial" w:cs="Arial"/>
                <w:sz w:val="24"/>
                <w:szCs w:val="24"/>
              </w:rPr>
              <w:t>Si hay reclamaciones, se sigue el procedimiento y se usan los modelos de la Consejería</w:t>
            </w:r>
            <w:r>
              <w:rPr>
                <w:rFonts w:ascii="Arial" w:hAnsi="Arial" w:cs="Arial"/>
                <w:sz w:val="24"/>
                <w:szCs w:val="24"/>
              </w:rPr>
              <w:t>.</w:t>
            </w:r>
          </w:p>
        </w:tc>
      </w:tr>
    </w:tbl>
    <w:p w:rsidR="009220FE" w:rsidRPr="00690CF7" w:rsidRDefault="009220FE" w:rsidP="009220FE">
      <w:pPr>
        <w:spacing w:after="0" w:line="240" w:lineRule="auto"/>
        <w:jc w:val="both"/>
        <w:rPr>
          <w:rFonts w:ascii="Arial" w:hAnsi="Arial" w:cs="Arial"/>
          <w:sz w:val="24"/>
          <w:szCs w:val="24"/>
        </w:rPr>
      </w:pPr>
    </w:p>
    <w:p w:rsidR="009220FE" w:rsidRPr="00690CF7" w:rsidRDefault="009220FE" w:rsidP="009220FE">
      <w:pPr>
        <w:spacing w:after="0" w:line="240" w:lineRule="auto"/>
        <w:jc w:val="both"/>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tblPr>
      <w:tblGrid>
        <w:gridCol w:w="1745"/>
        <w:gridCol w:w="8711"/>
      </w:tblGrid>
      <w:tr w:rsidR="009220FE" w:rsidRPr="00690CF7" w:rsidTr="00FC35E4">
        <w:trPr>
          <w:trHeight w:val="4074"/>
        </w:trPr>
        <w:tc>
          <w:tcPr>
            <w:tcW w:w="1745"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Documentos</w:t>
            </w:r>
          </w:p>
        </w:tc>
        <w:tc>
          <w:tcPr>
            <w:tcW w:w="8711" w:type="dxa"/>
            <w:shd w:val="clear" w:color="auto" w:fill="D9D9D9" w:themeFill="background1" w:themeFillShade="D9"/>
            <w:vAlign w:val="center"/>
          </w:tcPr>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Instrucciones evaluación final</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Autorización para recoger los boletines de 1º y 2º de ESO en junio</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Anuncio de revisión de exámenes y presentación de reclamaciones</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Repetición en Bachillerato (pág. 1 y 2 para Primero, 3 para Segundo)</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Calendario de exámenes finales de 1º Bachillerato</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Calendario de exámenes finales de 2º Bachillerato</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Menciones Honoríficas: información para el profesorado y modelo</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Informe individualizado de evaluación</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Evaluación 2º de Bachillerato</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Posibilidades de promoción</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Calendario de exámenes de septiembre</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Tareas recomendadas por los departamentos para el verano (ESO)</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Hoja de cálculo de medias para promoción y titulación en la ESO</w:t>
            </w:r>
            <w:r>
              <w:rPr>
                <w:rFonts w:ascii="Arial" w:hAnsi="Arial" w:cs="Arial"/>
              </w:rPr>
              <w:t>.</w:t>
            </w:r>
          </w:p>
          <w:p w:rsidR="009220FE" w:rsidRPr="00251B43" w:rsidRDefault="009220FE" w:rsidP="009220FE">
            <w:pPr>
              <w:pStyle w:val="Prrafodelista"/>
              <w:numPr>
                <w:ilvl w:val="0"/>
                <w:numId w:val="35"/>
              </w:numPr>
              <w:suppressAutoHyphens/>
              <w:ind w:left="397" w:hanging="397"/>
              <w:textDirection w:val="btLr"/>
              <w:textAlignment w:val="top"/>
              <w:outlineLvl w:val="0"/>
              <w:rPr>
                <w:rFonts w:ascii="Arial" w:hAnsi="Arial" w:cs="Arial"/>
              </w:rPr>
            </w:pPr>
            <w:r w:rsidRPr="00251B43">
              <w:rPr>
                <w:rFonts w:ascii="Arial" w:hAnsi="Arial" w:cs="Arial"/>
              </w:rPr>
              <w:t>Información para alumnos mayores de 18 años que no han titulado</w:t>
            </w:r>
            <w:r>
              <w:rPr>
                <w:rFonts w:ascii="Arial" w:hAnsi="Arial" w:cs="Arial"/>
              </w:rPr>
              <w:t>.</w:t>
            </w:r>
          </w:p>
          <w:p w:rsidR="009220FE" w:rsidRPr="00251B43" w:rsidRDefault="009220FE" w:rsidP="009220FE">
            <w:pPr>
              <w:pStyle w:val="Prrafodelista"/>
              <w:numPr>
                <w:ilvl w:val="0"/>
                <w:numId w:val="35"/>
              </w:numPr>
              <w:ind w:left="397" w:hanging="397"/>
              <w:jc w:val="both"/>
              <w:rPr>
                <w:rFonts w:ascii="Arial" w:hAnsi="Arial" w:cs="Arial"/>
                <w:color w:val="000000"/>
              </w:rPr>
            </w:pPr>
            <w:r w:rsidRPr="00251B43">
              <w:rPr>
                <w:rFonts w:ascii="Arial" w:hAnsi="Arial" w:cs="Arial"/>
              </w:rPr>
              <w:t>Consejo orientador</w:t>
            </w:r>
            <w:r>
              <w:rPr>
                <w:rFonts w:ascii="Arial" w:hAnsi="Arial" w:cs="Arial"/>
              </w:rPr>
              <w:t>.</w:t>
            </w:r>
          </w:p>
        </w:tc>
      </w:tr>
      <w:tr w:rsidR="009220FE" w:rsidRPr="00690CF7" w:rsidTr="00FC35E4">
        <w:trPr>
          <w:trHeight w:val="841"/>
        </w:trPr>
        <w:tc>
          <w:tcPr>
            <w:tcW w:w="1745"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Registros</w:t>
            </w:r>
          </w:p>
        </w:tc>
        <w:tc>
          <w:tcPr>
            <w:tcW w:w="8711" w:type="dxa"/>
            <w:shd w:val="clear" w:color="auto" w:fill="D9D9D9" w:themeFill="background1" w:themeFillShade="D9"/>
            <w:vAlign w:val="center"/>
          </w:tcPr>
          <w:p w:rsidR="009220FE" w:rsidRDefault="009220FE" w:rsidP="00FC35E4">
            <w:pPr>
              <w:rPr>
                <w:rFonts w:ascii="Arial" w:hAnsi="Arial" w:cs="Arial"/>
              </w:rPr>
            </w:pPr>
          </w:p>
          <w:p w:rsidR="009220FE" w:rsidRDefault="009220FE" w:rsidP="00FC35E4">
            <w:pPr>
              <w:rPr>
                <w:rFonts w:ascii="Arial" w:hAnsi="Arial" w:cs="Arial"/>
              </w:rPr>
            </w:pPr>
          </w:p>
          <w:p w:rsidR="009220FE" w:rsidRDefault="009220FE" w:rsidP="00FC35E4">
            <w:pPr>
              <w:rPr>
                <w:rFonts w:ascii="Arial" w:hAnsi="Arial" w:cs="Arial"/>
              </w:rPr>
            </w:pPr>
          </w:p>
          <w:p w:rsidR="009220FE" w:rsidRPr="00251B43" w:rsidRDefault="009220FE" w:rsidP="00FC35E4">
            <w:pPr>
              <w:rPr>
                <w:rFonts w:ascii="Arial" w:hAnsi="Arial" w:cs="Arial"/>
              </w:rPr>
            </w:pPr>
          </w:p>
        </w:tc>
      </w:tr>
      <w:tr w:rsidR="009220FE" w:rsidRPr="00690CF7" w:rsidTr="00FC35E4">
        <w:trPr>
          <w:trHeight w:val="1803"/>
        </w:trPr>
        <w:tc>
          <w:tcPr>
            <w:tcW w:w="1745"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Documentación externa</w:t>
            </w:r>
          </w:p>
        </w:tc>
        <w:tc>
          <w:tcPr>
            <w:tcW w:w="8711" w:type="dxa"/>
            <w:shd w:val="clear" w:color="auto" w:fill="D9D9D9" w:themeFill="background1" w:themeFillShade="D9"/>
            <w:vAlign w:val="center"/>
          </w:tcPr>
          <w:p w:rsidR="009220FE" w:rsidRPr="00251B43" w:rsidRDefault="009220FE" w:rsidP="009220FE">
            <w:pPr>
              <w:pStyle w:val="Prrafodelista"/>
              <w:numPr>
                <w:ilvl w:val="0"/>
                <w:numId w:val="36"/>
              </w:numPr>
              <w:suppressAutoHyphens/>
              <w:ind w:left="397" w:hanging="397"/>
              <w:textDirection w:val="btLr"/>
              <w:textAlignment w:val="top"/>
              <w:outlineLvl w:val="0"/>
              <w:rPr>
                <w:rFonts w:ascii="Arial" w:hAnsi="Arial" w:cs="Arial"/>
              </w:rPr>
            </w:pPr>
            <w:r w:rsidRPr="00251B43">
              <w:rPr>
                <w:rFonts w:ascii="Arial" w:hAnsi="Arial" w:cs="Arial"/>
              </w:rPr>
              <w:t>Órdenes de evaluación actuales para ESO y Bachillerato, ver web Consejería Educación</w:t>
            </w:r>
            <w:r>
              <w:rPr>
                <w:rFonts w:ascii="Arial" w:hAnsi="Arial" w:cs="Arial"/>
              </w:rPr>
              <w:t>.</w:t>
            </w:r>
          </w:p>
          <w:p w:rsidR="009220FE" w:rsidRPr="00251B43" w:rsidRDefault="009220FE" w:rsidP="009220FE">
            <w:pPr>
              <w:pStyle w:val="Prrafodelista"/>
              <w:numPr>
                <w:ilvl w:val="0"/>
                <w:numId w:val="36"/>
              </w:numPr>
              <w:suppressAutoHyphens/>
              <w:ind w:left="397" w:hanging="397"/>
              <w:textDirection w:val="btLr"/>
              <w:textAlignment w:val="top"/>
              <w:outlineLvl w:val="0"/>
              <w:rPr>
                <w:rFonts w:ascii="Arial" w:hAnsi="Arial" w:cs="Arial"/>
              </w:rPr>
            </w:pPr>
            <w:r w:rsidRPr="00251B43">
              <w:rPr>
                <w:rFonts w:ascii="Arial" w:hAnsi="Arial" w:cs="Arial"/>
              </w:rPr>
              <w:t>Programaciones docentes (en PGA)</w:t>
            </w:r>
            <w:r>
              <w:rPr>
                <w:rFonts w:ascii="Arial" w:hAnsi="Arial" w:cs="Arial"/>
              </w:rPr>
              <w:t>.</w:t>
            </w:r>
          </w:p>
          <w:p w:rsidR="009220FE" w:rsidRPr="00251B43" w:rsidRDefault="009220FE" w:rsidP="009220FE">
            <w:pPr>
              <w:pStyle w:val="Prrafodelista"/>
              <w:numPr>
                <w:ilvl w:val="0"/>
                <w:numId w:val="36"/>
              </w:numPr>
              <w:suppressAutoHyphens/>
              <w:ind w:left="397" w:hanging="397"/>
              <w:textDirection w:val="btLr"/>
              <w:textAlignment w:val="top"/>
              <w:outlineLvl w:val="0"/>
              <w:rPr>
                <w:rFonts w:ascii="Arial" w:hAnsi="Arial" w:cs="Arial"/>
              </w:rPr>
            </w:pPr>
            <w:r w:rsidRPr="00251B43">
              <w:rPr>
                <w:rFonts w:ascii="Arial" w:hAnsi="Arial" w:cs="Arial"/>
              </w:rPr>
              <w:t>PED: criterios de promoción y titulación en ESO y criterios generales de evaluación</w:t>
            </w:r>
            <w:r>
              <w:rPr>
                <w:rFonts w:ascii="Arial" w:hAnsi="Arial" w:cs="Arial"/>
              </w:rPr>
              <w:t>.</w:t>
            </w:r>
          </w:p>
          <w:p w:rsidR="009220FE" w:rsidRPr="00251B43" w:rsidRDefault="009220FE" w:rsidP="009220FE">
            <w:pPr>
              <w:pStyle w:val="Prrafodelista"/>
              <w:numPr>
                <w:ilvl w:val="0"/>
                <w:numId w:val="36"/>
              </w:numPr>
              <w:suppressAutoHyphens/>
              <w:ind w:left="397" w:hanging="397"/>
              <w:textDirection w:val="btLr"/>
              <w:textAlignment w:val="top"/>
              <w:outlineLvl w:val="0"/>
              <w:rPr>
                <w:rFonts w:ascii="Arial" w:hAnsi="Arial" w:cs="Arial"/>
              </w:rPr>
            </w:pPr>
            <w:r w:rsidRPr="00251B43">
              <w:rPr>
                <w:rFonts w:ascii="Arial" w:hAnsi="Arial" w:cs="Arial"/>
              </w:rPr>
              <w:t>Estadillos con calificaciones (Plumier XXI)</w:t>
            </w:r>
            <w:r>
              <w:rPr>
                <w:rFonts w:ascii="Arial" w:hAnsi="Arial" w:cs="Arial"/>
              </w:rPr>
              <w:t>.</w:t>
            </w:r>
          </w:p>
        </w:tc>
      </w:tr>
    </w:tbl>
    <w:p w:rsidR="009220FE" w:rsidRDefault="009220FE" w:rsidP="009220FE">
      <w:pPr>
        <w:spacing w:after="0" w:line="240" w:lineRule="auto"/>
        <w:jc w:val="both"/>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56"/>
      </w:tblGrid>
      <w:tr w:rsidR="009220FE" w:rsidRPr="00690CF7" w:rsidTr="00FC35E4">
        <w:trPr>
          <w:trHeight w:val="917"/>
        </w:trPr>
        <w:tc>
          <w:tcPr>
            <w:tcW w:w="10456" w:type="dxa"/>
            <w:vAlign w:val="center"/>
          </w:tcPr>
          <w:p w:rsidR="009220FE" w:rsidRPr="00690CF7" w:rsidRDefault="009220FE" w:rsidP="00FC35E4">
            <w:pPr>
              <w:jc w:val="center"/>
              <w:rPr>
                <w:rFonts w:ascii="Arial" w:hAnsi="Arial" w:cs="Arial"/>
                <w:b/>
                <w:bCs/>
                <w:sz w:val="36"/>
                <w:szCs w:val="36"/>
              </w:rPr>
            </w:pPr>
            <w:r>
              <w:rPr>
                <w:rFonts w:ascii="Arial" w:hAnsi="Arial" w:cs="Arial"/>
                <w:b/>
                <w:bCs/>
                <w:color w:val="FF0000"/>
                <w:sz w:val="36"/>
                <w:szCs w:val="36"/>
              </w:rPr>
              <w:t>SEGUIMIENTO DE MATERIAS PENDIENTES</w:t>
            </w:r>
          </w:p>
        </w:tc>
      </w:tr>
    </w:tbl>
    <w:p w:rsidR="009220FE" w:rsidRPr="00690CF7" w:rsidRDefault="009220FE" w:rsidP="009220FE">
      <w:pPr>
        <w:spacing w:after="0" w:line="240" w:lineRule="auto"/>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tblPr>
      <w:tblGrid>
        <w:gridCol w:w="1562"/>
        <w:gridCol w:w="8894"/>
      </w:tblGrid>
      <w:tr w:rsidR="009220FE" w:rsidRPr="00690CF7" w:rsidTr="00FC35E4">
        <w:trPr>
          <w:trHeight w:val="408"/>
        </w:trPr>
        <w:tc>
          <w:tcPr>
            <w:tcW w:w="1562"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Finalidad</w:t>
            </w:r>
          </w:p>
        </w:tc>
        <w:tc>
          <w:tcPr>
            <w:tcW w:w="8894" w:type="dxa"/>
            <w:shd w:val="clear" w:color="auto" w:fill="D9D9D9" w:themeFill="background1" w:themeFillShade="D9"/>
            <w:vAlign w:val="center"/>
          </w:tcPr>
          <w:p w:rsidR="009220FE" w:rsidRPr="00D51AA7" w:rsidRDefault="009220FE" w:rsidP="00FC35E4">
            <w:pPr>
              <w:pBdr>
                <w:top w:val="nil"/>
                <w:left w:val="nil"/>
                <w:bottom w:val="nil"/>
                <w:right w:val="nil"/>
                <w:between w:val="nil"/>
              </w:pBdr>
              <w:jc w:val="both"/>
              <w:rPr>
                <w:rFonts w:ascii="Arial" w:hAnsi="Arial" w:cs="Arial"/>
                <w:color w:val="000000"/>
              </w:rPr>
            </w:pPr>
            <w:r w:rsidRPr="00D51AA7">
              <w:rPr>
                <w:rFonts w:ascii="Arial" w:hAnsi="Arial" w:cs="Arial"/>
              </w:rPr>
              <w:t>Realizar el seguimiento de los alumnos con materias pendientes de cursos anteriores.</w:t>
            </w:r>
          </w:p>
        </w:tc>
      </w:tr>
      <w:tr w:rsidR="009220FE" w:rsidRPr="00690CF7" w:rsidTr="00FC35E4">
        <w:trPr>
          <w:trHeight w:val="1949"/>
        </w:trPr>
        <w:tc>
          <w:tcPr>
            <w:tcW w:w="1562"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lastRenderedPageBreak/>
              <w:t>Responsable</w:t>
            </w:r>
          </w:p>
        </w:tc>
        <w:tc>
          <w:tcPr>
            <w:tcW w:w="8894" w:type="dxa"/>
            <w:shd w:val="clear" w:color="auto" w:fill="D9D9D9" w:themeFill="background1" w:themeFillShade="D9"/>
            <w:vAlign w:val="center"/>
          </w:tcPr>
          <w:p w:rsidR="009220FE" w:rsidRPr="00D51AA7" w:rsidRDefault="009220FE" w:rsidP="009220FE">
            <w:pPr>
              <w:pStyle w:val="Prrafodelista"/>
              <w:numPr>
                <w:ilvl w:val="0"/>
                <w:numId w:val="37"/>
              </w:numPr>
              <w:ind w:left="397" w:hanging="397"/>
              <w:jc w:val="both"/>
              <w:rPr>
                <w:rFonts w:ascii="Arial" w:hAnsi="Arial" w:cs="Arial"/>
              </w:rPr>
            </w:pPr>
            <w:r w:rsidRPr="00D51AA7">
              <w:rPr>
                <w:rFonts w:ascii="Arial" w:hAnsi="Arial" w:cs="Arial"/>
              </w:rPr>
              <w:t>Jefes de departamento (si no hay clases de repaso ni la materia pendiente tiene continuidad en el curso siguiente),</w:t>
            </w:r>
          </w:p>
          <w:p w:rsidR="009220FE" w:rsidRPr="00D51AA7" w:rsidRDefault="009220FE" w:rsidP="009220FE">
            <w:pPr>
              <w:pStyle w:val="Prrafodelista"/>
              <w:numPr>
                <w:ilvl w:val="0"/>
                <w:numId w:val="37"/>
              </w:numPr>
              <w:ind w:left="397" w:hanging="397"/>
              <w:jc w:val="both"/>
              <w:rPr>
                <w:rFonts w:ascii="Arial" w:hAnsi="Arial" w:cs="Arial"/>
              </w:rPr>
            </w:pPr>
            <w:r w:rsidRPr="00D51AA7">
              <w:rPr>
                <w:rFonts w:ascii="Arial" w:hAnsi="Arial" w:cs="Arial"/>
              </w:rPr>
              <w:t>Profesores del curso siguiente (si no hay clases de repaso, pero la materia tiene continuidad.</w:t>
            </w:r>
          </w:p>
          <w:p w:rsidR="009220FE" w:rsidRPr="00D51AA7" w:rsidRDefault="009220FE" w:rsidP="009220FE">
            <w:pPr>
              <w:pStyle w:val="Prrafodelista"/>
              <w:numPr>
                <w:ilvl w:val="0"/>
                <w:numId w:val="37"/>
              </w:numPr>
              <w:ind w:left="397" w:hanging="397"/>
              <w:jc w:val="both"/>
              <w:rPr>
                <w:rFonts w:ascii="Arial" w:hAnsi="Arial" w:cs="Arial"/>
              </w:rPr>
            </w:pPr>
            <w:r w:rsidRPr="00D51AA7">
              <w:rPr>
                <w:rFonts w:ascii="Arial" w:hAnsi="Arial" w:cs="Arial"/>
              </w:rPr>
              <w:t>profesores de repaso (si existen clases de repaso).</w:t>
            </w:r>
          </w:p>
          <w:p w:rsidR="009220FE" w:rsidRPr="00D51AA7" w:rsidRDefault="009220FE" w:rsidP="009220FE">
            <w:pPr>
              <w:pStyle w:val="Prrafodelista"/>
              <w:numPr>
                <w:ilvl w:val="0"/>
                <w:numId w:val="37"/>
              </w:numPr>
              <w:ind w:left="397" w:hanging="397"/>
              <w:jc w:val="both"/>
              <w:rPr>
                <w:rFonts w:ascii="Arial" w:hAnsi="Arial" w:cs="Arial"/>
              </w:rPr>
            </w:pPr>
            <w:r w:rsidRPr="00D51AA7">
              <w:rPr>
                <w:rFonts w:ascii="Arial" w:hAnsi="Arial" w:cs="Arial"/>
              </w:rPr>
              <w:t>Coordinador de pendientes para la actualización de los documentos.</w:t>
            </w:r>
          </w:p>
          <w:p w:rsidR="009220FE" w:rsidRPr="00D51AA7" w:rsidRDefault="009220FE" w:rsidP="009220FE">
            <w:pPr>
              <w:pStyle w:val="Prrafodelista"/>
              <w:numPr>
                <w:ilvl w:val="0"/>
                <w:numId w:val="37"/>
              </w:numPr>
              <w:ind w:left="397" w:hanging="397"/>
              <w:jc w:val="both"/>
              <w:rPr>
                <w:rFonts w:ascii="Arial" w:hAnsi="Arial" w:cs="Arial"/>
              </w:rPr>
            </w:pPr>
            <w:r w:rsidRPr="00D51AA7">
              <w:rPr>
                <w:rFonts w:ascii="Arial" w:hAnsi="Arial" w:cs="Arial"/>
                <w:color w:val="000000"/>
              </w:rPr>
              <w:t>Jefatura de estudios.</w:t>
            </w:r>
          </w:p>
        </w:tc>
      </w:tr>
      <w:tr w:rsidR="009220FE" w:rsidRPr="00690CF7" w:rsidTr="00FC35E4">
        <w:trPr>
          <w:trHeight w:val="702"/>
        </w:trPr>
        <w:tc>
          <w:tcPr>
            <w:tcW w:w="1562"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Agentes</w:t>
            </w:r>
          </w:p>
        </w:tc>
        <w:tc>
          <w:tcPr>
            <w:tcW w:w="8894" w:type="dxa"/>
            <w:shd w:val="clear" w:color="auto" w:fill="D9D9D9" w:themeFill="background1" w:themeFillShade="D9"/>
            <w:vAlign w:val="center"/>
          </w:tcPr>
          <w:p w:rsidR="009220FE" w:rsidRPr="00D51AA7" w:rsidRDefault="009220FE" w:rsidP="00FC35E4">
            <w:pPr>
              <w:jc w:val="both"/>
              <w:rPr>
                <w:rFonts w:ascii="Arial" w:hAnsi="Arial" w:cs="Arial"/>
              </w:rPr>
            </w:pPr>
            <w:r w:rsidRPr="00D51AA7">
              <w:rPr>
                <w:rFonts w:ascii="Arial" w:hAnsi="Arial" w:cs="Arial"/>
              </w:rPr>
              <w:t>Jefes de departamento, profesores del curso siguiente, profesores de repaso, jefatura de estudios y coordinador de pendientes</w:t>
            </w:r>
            <w:r w:rsidRPr="00D51AA7">
              <w:rPr>
                <w:rFonts w:ascii="Arial" w:hAnsi="Arial" w:cs="Arial"/>
                <w:color w:val="000000"/>
              </w:rPr>
              <w:t>.</w:t>
            </w:r>
          </w:p>
        </w:tc>
      </w:tr>
      <w:tr w:rsidR="009220FE" w:rsidRPr="00690CF7" w:rsidTr="00FC35E4">
        <w:trPr>
          <w:trHeight w:val="340"/>
        </w:trPr>
        <w:tc>
          <w:tcPr>
            <w:tcW w:w="1562"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Temporalidad</w:t>
            </w:r>
          </w:p>
        </w:tc>
        <w:tc>
          <w:tcPr>
            <w:tcW w:w="8894" w:type="dxa"/>
            <w:shd w:val="clear" w:color="auto" w:fill="D9D9D9" w:themeFill="background1" w:themeFillShade="D9"/>
            <w:vAlign w:val="center"/>
          </w:tcPr>
          <w:p w:rsidR="009220FE" w:rsidRPr="00D51AA7" w:rsidRDefault="009220FE" w:rsidP="00FC35E4">
            <w:pPr>
              <w:jc w:val="both"/>
              <w:rPr>
                <w:rFonts w:ascii="Arial" w:hAnsi="Arial" w:cs="Arial"/>
              </w:rPr>
            </w:pPr>
            <w:r w:rsidRPr="00D51AA7">
              <w:rPr>
                <w:rFonts w:ascii="Arial" w:hAnsi="Arial" w:cs="Arial"/>
              </w:rPr>
              <w:t>De septiembre a junio (actividades lectivas)</w:t>
            </w:r>
            <w:r>
              <w:rPr>
                <w:rFonts w:ascii="Arial" w:hAnsi="Arial" w:cs="Arial"/>
              </w:rPr>
              <w:t>.</w:t>
            </w:r>
          </w:p>
        </w:tc>
      </w:tr>
    </w:tbl>
    <w:p w:rsidR="009220FE" w:rsidRPr="00690CF7" w:rsidRDefault="009220FE" w:rsidP="009220FE">
      <w:pPr>
        <w:spacing w:after="0" w:line="240" w:lineRule="auto"/>
        <w:jc w:val="both"/>
        <w:rPr>
          <w:rFonts w:ascii="Arial" w:hAnsi="Arial" w:cs="Arial"/>
          <w:sz w:val="24"/>
          <w:szCs w:val="24"/>
        </w:rPr>
      </w:pPr>
    </w:p>
    <w:p w:rsidR="009220FE" w:rsidRPr="00690CF7" w:rsidRDefault="009220FE" w:rsidP="009220FE">
      <w:pPr>
        <w:spacing w:after="0" w:line="240" w:lineRule="auto"/>
        <w:jc w:val="both"/>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456"/>
      </w:tblGrid>
      <w:tr w:rsidR="009220FE" w:rsidRPr="00690CF7" w:rsidTr="00FC35E4">
        <w:tc>
          <w:tcPr>
            <w:tcW w:w="10456" w:type="dxa"/>
            <w:tcBorders>
              <w:bottom w:val="single" w:sz="4" w:space="0" w:color="FFFFFF" w:themeColor="background1"/>
            </w:tcBorders>
            <w:shd w:val="clear" w:color="auto" w:fill="D9D9D9" w:themeFill="background1" w:themeFillShade="D9"/>
          </w:tcPr>
          <w:p w:rsidR="009220FE" w:rsidRPr="00690CF7" w:rsidRDefault="009220FE" w:rsidP="00FC35E4">
            <w:pPr>
              <w:jc w:val="both"/>
              <w:rPr>
                <w:rFonts w:ascii="Arial" w:hAnsi="Arial" w:cs="Arial"/>
                <w:b/>
                <w:bCs/>
                <w:color w:val="FF0000"/>
                <w:sz w:val="24"/>
                <w:szCs w:val="24"/>
              </w:rPr>
            </w:pPr>
            <w:r w:rsidRPr="00690CF7">
              <w:rPr>
                <w:rFonts w:ascii="Arial" w:hAnsi="Arial" w:cs="Arial"/>
                <w:b/>
                <w:bCs/>
                <w:color w:val="FF0000"/>
                <w:sz w:val="24"/>
                <w:szCs w:val="24"/>
              </w:rPr>
              <w:t>DESARROLLO</w:t>
            </w:r>
          </w:p>
        </w:tc>
      </w:tr>
      <w:tr w:rsidR="009220FE" w:rsidRPr="00D51AA7" w:rsidTr="00FC35E4">
        <w:trPr>
          <w:trHeight w:val="1266"/>
        </w:trPr>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220FE" w:rsidRPr="00D51AA7" w:rsidRDefault="009220FE" w:rsidP="00FC35E4">
            <w:pPr>
              <w:jc w:val="both"/>
              <w:rPr>
                <w:rFonts w:ascii="Arial" w:eastAsia="Times New Roman" w:hAnsi="Arial" w:cs="Arial"/>
                <w:sz w:val="24"/>
                <w:szCs w:val="24"/>
              </w:rPr>
            </w:pPr>
          </w:p>
          <w:p w:rsidR="009220FE" w:rsidRPr="00D51AA7" w:rsidRDefault="009220FE" w:rsidP="00FC35E4">
            <w:pPr>
              <w:shd w:val="clear" w:color="auto" w:fill="FBE4D5" w:themeFill="accent2" w:themeFillTint="33"/>
              <w:ind w:left="-2" w:hanging="2"/>
              <w:jc w:val="both"/>
              <w:rPr>
                <w:rFonts w:ascii="Arial" w:hAnsi="Arial" w:cs="Arial"/>
                <w:b/>
                <w:i/>
                <w:color w:val="000000"/>
                <w:sz w:val="24"/>
                <w:szCs w:val="24"/>
              </w:rPr>
            </w:pPr>
            <w:r w:rsidRPr="00D51AA7">
              <w:rPr>
                <w:rFonts w:ascii="Arial" w:hAnsi="Arial" w:cs="Arial"/>
                <w:b/>
                <w:i/>
                <w:color w:val="000000"/>
                <w:sz w:val="24"/>
                <w:szCs w:val="24"/>
              </w:rPr>
              <w:t>Jefatura de estudios.</w:t>
            </w:r>
          </w:p>
          <w:p w:rsidR="009220FE" w:rsidRPr="00D51AA7" w:rsidRDefault="009220FE" w:rsidP="00FC35E4">
            <w:pPr>
              <w:ind w:left="397" w:hanging="397"/>
              <w:jc w:val="both"/>
              <w:rPr>
                <w:rFonts w:ascii="Arial" w:eastAsia="Times New Roman" w:hAnsi="Arial" w:cs="Arial"/>
                <w:sz w:val="24"/>
                <w:szCs w:val="24"/>
              </w:rPr>
            </w:pPr>
          </w:p>
          <w:p w:rsidR="009220FE" w:rsidRPr="00D51AA7" w:rsidRDefault="009220FE" w:rsidP="009220FE">
            <w:pPr>
              <w:pStyle w:val="Prrafodelista"/>
              <w:numPr>
                <w:ilvl w:val="0"/>
                <w:numId w:val="38"/>
              </w:numPr>
              <w:suppressAutoHyphens/>
              <w:ind w:left="397" w:hanging="397"/>
              <w:jc w:val="both"/>
              <w:textDirection w:val="btLr"/>
              <w:textAlignment w:val="top"/>
              <w:outlineLvl w:val="0"/>
              <w:rPr>
                <w:rFonts w:ascii="Arial" w:hAnsi="Arial" w:cs="Arial"/>
                <w:sz w:val="24"/>
                <w:szCs w:val="24"/>
              </w:rPr>
            </w:pPr>
            <w:r w:rsidRPr="00D51AA7">
              <w:rPr>
                <w:rFonts w:ascii="Arial" w:hAnsi="Arial" w:cs="Arial"/>
                <w:sz w:val="24"/>
                <w:szCs w:val="24"/>
              </w:rPr>
              <w:t>Elabora las listas de pendientes, con la información relativa a los repasos</w:t>
            </w:r>
            <w:r>
              <w:rPr>
                <w:rFonts w:ascii="Arial" w:hAnsi="Arial" w:cs="Arial"/>
                <w:sz w:val="24"/>
                <w:szCs w:val="24"/>
              </w:rPr>
              <w:t>.</w:t>
            </w:r>
          </w:p>
          <w:p w:rsidR="009220FE" w:rsidRPr="00D51AA7" w:rsidRDefault="009220FE" w:rsidP="009220FE">
            <w:pPr>
              <w:pStyle w:val="Prrafodelista"/>
              <w:numPr>
                <w:ilvl w:val="0"/>
                <w:numId w:val="38"/>
              </w:numPr>
              <w:suppressAutoHyphens/>
              <w:ind w:left="397" w:hanging="397"/>
              <w:jc w:val="both"/>
              <w:textDirection w:val="btLr"/>
              <w:textAlignment w:val="top"/>
              <w:outlineLvl w:val="0"/>
              <w:rPr>
                <w:rFonts w:ascii="Arial" w:hAnsi="Arial" w:cs="Arial"/>
                <w:sz w:val="24"/>
                <w:szCs w:val="24"/>
              </w:rPr>
            </w:pPr>
            <w:r w:rsidRPr="00D51AA7">
              <w:rPr>
                <w:rFonts w:ascii="Arial" w:hAnsi="Arial" w:cs="Arial"/>
                <w:sz w:val="24"/>
                <w:szCs w:val="24"/>
              </w:rPr>
              <w:t>Entrega la información a los tutores para que informen a las familias.</w:t>
            </w:r>
          </w:p>
          <w:p w:rsidR="009220FE" w:rsidRPr="00D51AA7" w:rsidRDefault="009220FE" w:rsidP="009220FE">
            <w:pPr>
              <w:pStyle w:val="Prrafodelista"/>
              <w:numPr>
                <w:ilvl w:val="0"/>
                <w:numId w:val="38"/>
              </w:numPr>
              <w:suppressAutoHyphens/>
              <w:ind w:left="397" w:hanging="397"/>
              <w:jc w:val="both"/>
              <w:textDirection w:val="btLr"/>
              <w:textAlignment w:val="top"/>
              <w:outlineLvl w:val="0"/>
              <w:rPr>
                <w:rFonts w:ascii="Arial" w:hAnsi="Arial" w:cs="Arial"/>
                <w:sz w:val="24"/>
                <w:szCs w:val="24"/>
              </w:rPr>
            </w:pPr>
            <w:r w:rsidRPr="00D51AA7">
              <w:rPr>
                <w:rFonts w:ascii="Arial" w:hAnsi="Arial" w:cs="Arial"/>
                <w:sz w:val="24"/>
                <w:szCs w:val="24"/>
              </w:rPr>
              <w:t>Reparte a cada profesor con repasos la hoja de seguimiento, la recoge al finalizar cada trimestre y cumplimenta los boletines para las familias, que posteriormente reparte a los tutores</w:t>
            </w:r>
            <w:r>
              <w:rPr>
                <w:rFonts w:ascii="Arial" w:hAnsi="Arial" w:cs="Arial"/>
                <w:sz w:val="24"/>
                <w:szCs w:val="24"/>
              </w:rPr>
              <w:t>.</w:t>
            </w:r>
          </w:p>
          <w:p w:rsidR="009220FE" w:rsidRPr="00D51AA7" w:rsidRDefault="009220FE" w:rsidP="00FC35E4">
            <w:pPr>
              <w:suppressAutoHyphens/>
              <w:jc w:val="both"/>
              <w:textDirection w:val="btLr"/>
              <w:textAlignment w:val="top"/>
              <w:outlineLvl w:val="0"/>
              <w:rPr>
                <w:rFonts w:ascii="Arial" w:hAnsi="Arial" w:cs="Arial"/>
                <w:sz w:val="24"/>
                <w:szCs w:val="24"/>
              </w:rPr>
            </w:pPr>
          </w:p>
          <w:p w:rsidR="009220FE" w:rsidRPr="00D51AA7" w:rsidRDefault="009220FE" w:rsidP="00FC35E4">
            <w:pPr>
              <w:shd w:val="clear" w:color="auto" w:fill="FBE4D5" w:themeFill="accent2" w:themeFillTint="33"/>
              <w:suppressAutoHyphens/>
              <w:jc w:val="both"/>
              <w:textDirection w:val="btLr"/>
              <w:textAlignment w:val="top"/>
              <w:outlineLvl w:val="0"/>
              <w:rPr>
                <w:rFonts w:ascii="Arial" w:hAnsi="Arial" w:cs="Arial"/>
                <w:b/>
                <w:bCs/>
                <w:i/>
                <w:iCs/>
                <w:sz w:val="24"/>
                <w:szCs w:val="24"/>
              </w:rPr>
            </w:pPr>
            <w:r w:rsidRPr="00D51AA7">
              <w:rPr>
                <w:rFonts w:ascii="Arial" w:hAnsi="Arial" w:cs="Arial"/>
                <w:b/>
                <w:bCs/>
                <w:i/>
                <w:iCs/>
                <w:sz w:val="24"/>
                <w:szCs w:val="24"/>
              </w:rPr>
              <w:t xml:space="preserve">Jefes de departamento, profesorado del curso superior o profesores de repaso según el caso, y </w:t>
            </w:r>
            <w:r w:rsidRPr="00940698">
              <w:rPr>
                <w:rFonts w:ascii="Arial" w:hAnsi="Arial" w:cs="Arial"/>
                <w:b/>
                <w:bCs/>
                <w:i/>
                <w:iCs/>
                <w:sz w:val="24"/>
                <w:szCs w:val="24"/>
              </w:rPr>
              <w:t>coordinador de pendientes</w:t>
            </w:r>
            <w:r>
              <w:rPr>
                <w:rFonts w:ascii="Arial" w:hAnsi="Arial" w:cs="Arial"/>
                <w:b/>
                <w:bCs/>
                <w:i/>
                <w:iCs/>
                <w:sz w:val="24"/>
                <w:szCs w:val="24"/>
              </w:rPr>
              <w:t>.</w:t>
            </w:r>
          </w:p>
          <w:p w:rsidR="009220FE" w:rsidRPr="00D51AA7" w:rsidRDefault="009220FE" w:rsidP="00FC35E4">
            <w:pPr>
              <w:suppressAutoHyphens/>
              <w:jc w:val="both"/>
              <w:textDirection w:val="btLr"/>
              <w:textAlignment w:val="top"/>
              <w:outlineLvl w:val="0"/>
              <w:rPr>
                <w:rFonts w:ascii="Arial" w:hAnsi="Arial" w:cs="Arial"/>
                <w:sz w:val="24"/>
                <w:szCs w:val="24"/>
              </w:rPr>
            </w:pPr>
          </w:p>
          <w:p w:rsidR="009220FE" w:rsidRPr="00D51AA7" w:rsidRDefault="009220FE" w:rsidP="009220FE">
            <w:pPr>
              <w:pStyle w:val="Prrafodelista"/>
              <w:numPr>
                <w:ilvl w:val="0"/>
                <w:numId w:val="39"/>
              </w:numPr>
              <w:suppressAutoHyphens/>
              <w:ind w:left="397" w:hanging="397"/>
              <w:jc w:val="both"/>
              <w:textDirection w:val="btLr"/>
              <w:textAlignment w:val="top"/>
              <w:outlineLvl w:val="0"/>
              <w:rPr>
                <w:rFonts w:ascii="Arial" w:hAnsi="Arial" w:cs="Arial"/>
                <w:sz w:val="24"/>
                <w:szCs w:val="24"/>
              </w:rPr>
            </w:pPr>
            <w:r w:rsidRPr="00D51AA7">
              <w:rPr>
                <w:rFonts w:ascii="Arial" w:hAnsi="Arial" w:cs="Arial"/>
                <w:sz w:val="24"/>
                <w:szCs w:val="24"/>
              </w:rPr>
              <w:t>Realiza</w:t>
            </w:r>
            <w:r>
              <w:rPr>
                <w:rFonts w:ascii="Arial" w:hAnsi="Arial" w:cs="Arial"/>
                <w:sz w:val="24"/>
                <w:szCs w:val="24"/>
              </w:rPr>
              <w:t>n</w:t>
            </w:r>
            <w:r w:rsidRPr="00D51AA7">
              <w:rPr>
                <w:rFonts w:ascii="Arial" w:hAnsi="Arial" w:cs="Arial"/>
                <w:sz w:val="24"/>
                <w:szCs w:val="24"/>
              </w:rPr>
              <w:t xml:space="preserve"> el seguimiento conforme a las especificaciones de la programación de</w:t>
            </w:r>
            <w:r>
              <w:rPr>
                <w:rFonts w:ascii="Arial" w:hAnsi="Arial" w:cs="Arial"/>
                <w:sz w:val="24"/>
                <w:szCs w:val="24"/>
              </w:rPr>
              <w:t xml:space="preserve"> los</w:t>
            </w:r>
            <w:r w:rsidRPr="00D51AA7">
              <w:rPr>
                <w:rFonts w:ascii="Arial" w:hAnsi="Arial" w:cs="Arial"/>
                <w:sz w:val="24"/>
                <w:szCs w:val="24"/>
              </w:rPr>
              <w:t xml:space="preserve"> departamento</w:t>
            </w:r>
            <w:r>
              <w:rPr>
                <w:rFonts w:ascii="Arial" w:hAnsi="Arial" w:cs="Arial"/>
                <w:sz w:val="24"/>
                <w:szCs w:val="24"/>
              </w:rPr>
              <w:t>s</w:t>
            </w:r>
            <w:r w:rsidRPr="00D51AA7">
              <w:rPr>
                <w:rFonts w:ascii="Arial" w:hAnsi="Arial" w:cs="Arial"/>
                <w:sz w:val="24"/>
                <w:szCs w:val="24"/>
              </w:rPr>
              <w:t xml:space="preserve"> y a los procedimientos de evaluación</w:t>
            </w:r>
            <w:r>
              <w:rPr>
                <w:rFonts w:ascii="Arial" w:hAnsi="Arial" w:cs="Arial"/>
                <w:sz w:val="24"/>
                <w:szCs w:val="24"/>
              </w:rPr>
              <w:t>.</w:t>
            </w:r>
          </w:p>
          <w:p w:rsidR="009220FE" w:rsidRPr="00D51AA7" w:rsidRDefault="009220FE" w:rsidP="009220FE">
            <w:pPr>
              <w:pStyle w:val="Prrafodelista"/>
              <w:numPr>
                <w:ilvl w:val="0"/>
                <w:numId w:val="39"/>
              </w:numPr>
              <w:suppressAutoHyphens/>
              <w:ind w:left="397" w:hanging="397"/>
              <w:jc w:val="both"/>
              <w:textDirection w:val="btLr"/>
              <w:textAlignment w:val="top"/>
              <w:outlineLvl w:val="0"/>
              <w:rPr>
                <w:rFonts w:ascii="Arial" w:hAnsi="Arial" w:cs="Arial"/>
                <w:sz w:val="24"/>
                <w:szCs w:val="24"/>
              </w:rPr>
            </w:pPr>
            <w:r>
              <w:rPr>
                <w:rFonts w:ascii="Arial" w:hAnsi="Arial" w:cs="Arial"/>
                <w:sz w:val="24"/>
                <w:szCs w:val="24"/>
              </w:rPr>
              <w:t>El coordinador de pendientes, s</w:t>
            </w:r>
            <w:r w:rsidRPr="00D51AA7">
              <w:rPr>
                <w:rFonts w:ascii="Arial" w:hAnsi="Arial" w:cs="Arial"/>
                <w:sz w:val="24"/>
                <w:szCs w:val="24"/>
              </w:rPr>
              <w:t>e comunica con frecuencia con los responsables de la materia pendiente y el profesorado del curso actual.</w:t>
            </w:r>
          </w:p>
          <w:p w:rsidR="009220FE" w:rsidRPr="00D51AA7" w:rsidRDefault="009220FE" w:rsidP="009220FE">
            <w:pPr>
              <w:pStyle w:val="Prrafodelista"/>
              <w:numPr>
                <w:ilvl w:val="0"/>
                <w:numId w:val="39"/>
              </w:numPr>
              <w:suppressAutoHyphens/>
              <w:ind w:left="397" w:hanging="397"/>
              <w:jc w:val="both"/>
              <w:textDirection w:val="btLr"/>
              <w:textAlignment w:val="top"/>
              <w:outlineLvl w:val="0"/>
              <w:rPr>
                <w:rFonts w:ascii="Arial" w:hAnsi="Arial" w:cs="Arial"/>
                <w:sz w:val="24"/>
                <w:szCs w:val="24"/>
              </w:rPr>
            </w:pPr>
            <w:r w:rsidRPr="00D51AA7">
              <w:rPr>
                <w:rFonts w:ascii="Arial" w:hAnsi="Arial" w:cs="Arial"/>
                <w:sz w:val="24"/>
                <w:szCs w:val="24"/>
              </w:rPr>
              <w:t>Informa a las familias sobre el seguimiento del alumnado y de los exámenes no realizados</w:t>
            </w:r>
            <w:r>
              <w:rPr>
                <w:rFonts w:ascii="Arial" w:hAnsi="Arial" w:cs="Arial"/>
                <w:sz w:val="24"/>
                <w:szCs w:val="24"/>
              </w:rPr>
              <w:t>.</w:t>
            </w:r>
          </w:p>
        </w:tc>
      </w:tr>
    </w:tbl>
    <w:p w:rsidR="009220FE" w:rsidRPr="00690CF7" w:rsidRDefault="009220FE" w:rsidP="009220FE">
      <w:pPr>
        <w:spacing w:after="0" w:line="240" w:lineRule="auto"/>
        <w:jc w:val="both"/>
        <w:rPr>
          <w:rFonts w:ascii="Arial" w:hAnsi="Arial" w:cs="Arial"/>
          <w:sz w:val="24"/>
          <w:szCs w:val="24"/>
        </w:rPr>
      </w:pPr>
    </w:p>
    <w:p w:rsidR="009220FE" w:rsidRDefault="009220FE" w:rsidP="009220FE">
      <w:pPr>
        <w:spacing w:after="0" w:line="240" w:lineRule="auto"/>
        <w:jc w:val="both"/>
        <w:rPr>
          <w:rFonts w:ascii="Arial" w:hAnsi="Arial" w:cs="Arial"/>
          <w:sz w:val="24"/>
          <w:szCs w:val="24"/>
        </w:rPr>
      </w:pPr>
    </w:p>
    <w:p w:rsidR="009220FE" w:rsidRDefault="009220FE" w:rsidP="009220FE">
      <w:pPr>
        <w:spacing w:after="0" w:line="240" w:lineRule="auto"/>
        <w:jc w:val="both"/>
        <w:rPr>
          <w:rFonts w:ascii="Arial" w:hAnsi="Arial" w:cs="Arial"/>
          <w:sz w:val="24"/>
          <w:szCs w:val="24"/>
        </w:rPr>
      </w:pPr>
    </w:p>
    <w:p w:rsidR="009220FE" w:rsidRDefault="009220FE" w:rsidP="009220FE">
      <w:pPr>
        <w:spacing w:after="0" w:line="240" w:lineRule="auto"/>
        <w:jc w:val="both"/>
        <w:rPr>
          <w:rFonts w:ascii="Arial" w:hAnsi="Arial" w:cs="Arial"/>
          <w:sz w:val="24"/>
          <w:szCs w:val="24"/>
        </w:rPr>
      </w:pPr>
    </w:p>
    <w:p w:rsidR="009220FE" w:rsidRDefault="009220FE" w:rsidP="009220FE">
      <w:pPr>
        <w:spacing w:after="0" w:line="240" w:lineRule="auto"/>
        <w:jc w:val="both"/>
        <w:rPr>
          <w:rFonts w:ascii="Arial" w:hAnsi="Arial" w:cs="Arial"/>
          <w:sz w:val="24"/>
          <w:szCs w:val="24"/>
        </w:rPr>
      </w:pPr>
    </w:p>
    <w:p w:rsidR="009220FE" w:rsidRDefault="009220FE" w:rsidP="009220FE">
      <w:pPr>
        <w:spacing w:after="0" w:line="240" w:lineRule="auto"/>
        <w:jc w:val="both"/>
        <w:rPr>
          <w:rFonts w:ascii="Arial" w:hAnsi="Arial" w:cs="Arial"/>
          <w:sz w:val="24"/>
          <w:szCs w:val="24"/>
        </w:rPr>
      </w:pPr>
    </w:p>
    <w:p w:rsidR="009220FE" w:rsidRPr="00690CF7" w:rsidRDefault="009220FE" w:rsidP="009220FE">
      <w:pPr>
        <w:spacing w:after="0" w:line="240" w:lineRule="auto"/>
        <w:jc w:val="both"/>
        <w:rPr>
          <w:rFonts w:ascii="Arial" w:hAnsi="Arial" w:cs="Arial"/>
          <w:sz w:val="24"/>
          <w:szCs w:val="24"/>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tblPr>
      <w:tblGrid>
        <w:gridCol w:w="1745"/>
        <w:gridCol w:w="8711"/>
      </w:tblGrid>
      <w:tr w:rsidR="009220FE" w:rsidRPr="00690CF7" w:rsidTr="00FC35E4">
        <w:trPr>
          <w:trHeight w:val="1179"/>
        </w:trPr>
        <w:tc>
          <w:tcPr>
            <w:tcW w:w="1745"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Documentos</w:t>
            </w:r>
          </w:p>
        </w:tc>
        <w:tc>
          <w:tcPr>
            <w:tcW w:w="8711" w:type="dxa"/>
            <w:shd w:val="clear" w:color="auto" w:fill="D9D9D9" w:themeFill="background1" w:themeFillShade="D9"/>
            <w:vAlign w:val="center"/>
          </w:tcPr>
          <w:p w:rsidR="009220FE" w:rsidRPr="00526FD9" w:rsidRDefault="009220FE" w:rsidP="009220FE">
            <w:pPr>
              <w:pStyle w:val="Prrafodelista"/>
              <w:numPr>
                <w:ilvl w:val="0"/>
                <w:numId w:val="40"/>
              </w:numPr>
              <w:ind w:left="397" w:hanging="397"/>
              <w:rPr>
                <w:rFonts w:ascii="Arial" w:hAnsi="Arial" w:cs="Arial"/>
              </w:rPr>
            </w:pPr>
            <w:r w:rsidRPr="00526FD9">
              <w:rPr>
                <w:rFonts w:ascii="Arial" w:hAnsi="Arial" w:cs="Arial"/>
              </w:rPr>
              <w:t>Seguimiento de repasos</w:t>
            </w:r>
            <w:r>
              <w:rPr>
                <w:rFonts w:ascii="Arial" w:hAnsi="Arial" w:cs="Arial"/>
              </w:rPr>
              <w:t>.</w:t>
            </w:r>
          </w:p>
          <w:p w:rsidR="009220FE" w:rsidRPr="00526FD9" w:rsidRDefault="009220FE" w:rsidP="009220FE">
            <w:pPr>
              <w:pStyle w:val="Prrafodelista"/>
              <w:numPr>
                <w:ilvl w:val="0"/>
                <w:numId w:val="40"/>
              </w:numPr>
              <w:ind w:left="397" w:hanging="397"/>
              <w:rPr>
                <w:rFonts w:ascii="Arial" w:hAnsi="Arial" w:cs="Arial"/>
              </w:rPr>
            </w:pPr>
            <w:r w:rsidRPr="00526FD9">
              <w:rPr>
                <w:rFonts w:ascii="Arial" w:hAnsi="Arial" w:cs="Arial"/>
              </w:rPr>
              <w:t>Aprovechamiento de repasos</w:t>
            </w:r>
            <w:r>
              <w:rPr>
                <w:rFonts w:ascii="Arial" w:hAnsi="Arial" w:cs="Arial"/>
              </w:rPr>
              <w:t>.</w:t>
            </w:r>
          </w:p>
          <w:p w:rsidR="009220FE" w:rsidRPr="00526FD9" w:rsidRDefault="009220FE" w:rsidP="009220FE">
            <w:pPr>
              <w:pStyle w:val="Prrafodelista"/>
              <w:numPr>
                <w:ilvl w:val="0"/>
                <w:numId w:val="40"/>
              </w:numPr>
              <w:ind w:left="397" w:hanging="397"/>
              <w:rPr>
                <w:rFonts w:ascii="Arial" w:hAnsi="Arial" w:cs="Arial"/>
              </w:rPr>
            </w:pPr>
            <w:r w:rsidRPr="00526FD9">
              <w:rPr>
                <w:rFonts w:ascii="Arial" w:hAnsi="Arial" w:cs="Arial"/>
              </w:rPr>
              <w:t>Circular a familias de exámenes no realizados</w:t>
            </w:r>
            <w:r>
              <w:rPr>
                <w:rFonts w:ascii="Arial" w:hAnsi="Arial" w:cs="Arial"/>
              </w:rPr>
              <w:t>.</w:t>
            </w:r>
          </w:p>
          <w:p w:rsidR="009220FE" w:rsidRPr="00526FD9" w:rsidRDefault="009220FE" w:rsidP="009220FE">
            <w:pPr>
              <w:pStyle w:val="Prrafodelista"/>
              <w:numPr>
                <w:ilvl w:val="0"/>
                <w:numId w:val="40"/>
              </w:numPr>
              <w:ind w:left="397" w:hanging="397"/>
              <w:rPr>
                <w:rFonts w:ascii="Arial" w:hAnsi="Arial" w:cs="Arial"/>
                <w:color w:val="000000"/>
              </w:rPr>
            </w:pPr>
            <w:r w:rsidRPr="00526FD9">
              <w:rPr>
                <w:rFonts w:ascii="Arial" w:hAnsi="Arial" w:cs="Arial"/>
              </w:rPr>
              <w:t>Información a familias de materias pendientes y repasos</w:t>
            </w:r>
            <w:r>
              <w:rPr>
                <w:rFonts w:ascii="Arial" w:hAnsi="Arial" w:cs="Arial"/>
              </w:rPr>
              <w:t>.</w:t>
            </w:r>
          </w:p>
        </w:tc>
      </w:tr>
      <w:tr w:rsidR="009220FE" w:rsidRPr="00690CF7" w:rsidTr="00FC35E4">
        <w:trPr>
          <w:trHeight w:val="841"/>
        </w:trPr>
        <w:tc>
          <w:tcPr>
            <w:tcW w:w="1745"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Registros</w:t>
            </w:r>
          </w:p>
        </w:tc>
        <w:tc>
          <w:tcPr>
            <w:tcW w:w="8711" w:type="dxa"/>
            <w:shd w:val="clear" w:color="auto" w:fill="D9D9D9" w:themeFill="background1" w:themeFillShade="D9"/>
            <w:vAlign w:val="center"/>
          </w:tcPr>
          <w:p w:rsidR="009220FE" w:rsidRPr="00D11EC8" w:rsidRDefault="009220FE" w:rsidP="00FC35E4">
            <w:pPr>
              <w:pStyle w:val="Prrafodelista"/>
              <w:numPr>
                <w:ilvl w:val="0"/>
                <w:numId w:val="16"/>
              </w:numPr>
              <w:ind w:left="397" w:hanging="397"/>
              <w:rPr>
                <w:rFonts w:ascii="Arial" w:hAnsi="Arial" w:cs="Arial"/>
              </w:rPr>
            </w:pPr>
          </w:p>
        </w:tc>
      </w:tr>
      <w:tr w:rsidR="009220FE" w:rsidRPr="00690CF7" w:rsidTr="00FC35E4">
        <w:trPr>
          <w:trHeight w:val="919"/>
        </w:trPr>
        <w:tc>
          <w:tcPr>
            <w:tcW w:w="1745" w:type="dxa"/>
            <w:shd w:val="clear" w:color="auto" w:fill="D9D9D9" w:themeFill="background1" w:themeFillShade="D9"/>
            <w:vAlign w:val="center"/>
          </w:tcPr>
          <w:p w:rsidR="009220FE" w:rsidRPr="00690CF7" w:rsidRDefault="009220FE" w:rsidP="00FC35E4">
            <w:pPr>
              <w:jc w:val="right"/>
              <w:rPr>
                <w:rFonts w:ascii="Arial" w:hAnsi="Arial" w:cs="Arial"/>
              </w:rPr>
            </w:pPr>
            <w:r w:rsidRPr="00690CF7">
              <w:rPr>
                <w:rFonts w:ascii="Arial" w:hAnsi="Arial" w:cs="Arial"/>
              </w:rPr>
              <w:t>Documentación externa</w:t>
            </w:r>
          </w:p>
        </w:tc>
        <w:tc>
          <w:tcPr>
            <w:tcW w:w="8711" w:type="dxa"/>
            <w:shd w:val="clear" w:color="auto" w:fill="D9D9D9" w:themeFill="background1" w:themeFillShade="D9"/>
            <w:vAlign w:val="center"/>
          </w:tcPr>
          <w:p w:rsidR="009220FE" w:rsidRPr="00526FD9" w:rsidRDefault="009220FE" w:rsidP="009220FE">
            <w:pPr>
              <w:pStyle w:val="Prrafodelista"/>
              <w:numPr>
                <w:ilvl w:val="0"/>
                <w:numId w:val="41"/>
              </w:numPr>
              <w:ind w:left="397" w:hanging="397"/>
              <w:rPr>
                <w:rFonts w:ascii="Arial" w:hAnsi="Arial" w:cs="Arial"/>
              </w:rPr>
            </w:pPr>
            <w:r w:rsidRPr="00526FD9">
              <w:rPr>
                <w:rFonts w:ascii="Arial" w:hAnsi="Arial" w:cs="Arial"/>
              </w:rPr>
              <w:t>Programaciones docentes (PGA)</w:t>
            </w:r>
            <w:r>
              <w:rPr>
                <w:rFonts w:ascii="Arial" w:hAnsi="Arial" w:cs="Arial"/>
              </w:rPr>
              <w:t>.</w:t>
            </w:r>
          </w:p>
          <w:p w:rsidR="009220FE" w:rsidRPr="00526FD9" w:rsidRDefault="009220FE" w:rsidP="009220FE">
            <w:pPr>
              <w:pStyle w:val="Prrafodelista"/>
              <w:numPr>
                <w:ilvl w:val="0"/>
                <w:numId w:val="41"/>
              </w:numPr>
              <w:ind w:left="397" w:hanging="397"/>
              <w:rPr>
                <w:rFonts w:ascii="Arial" w:hAnsi="Arial" w:cs="Arial"/>
              </w:rPr>
            </w:pPr>
            <w:r w:rsidRPr="00526FD9">
              <w:rPr>
                <w:rFonts w:ascii="Arial" w:hAnsi="Arial" w:cs="Arial"/>
              </w:rPr>
              <w:t>Listas de pendientes (Plumier XXI)</w:t>
            </w:r>
            <w:r>
              <w:rPr>
                <w:rFonts w:ascii="Arial" w:hAnsi="Arial" w:cs="Arial"/>
              </w:rPr>
              <w:t>.</w:t>
            </w:r>
          </w:p>
          <w:p w:rsidR="009220FE" w:rsidRPr="00526FD9" w:rsidRDefault="009220FE" w:rsidP="009220FE">
            <w:pPr>
              <w:pStyle w:val="Prrafodelista"/>
              <w:numPr>
                <w:ilvl w:val="0"/>
                <w:numId w:val="41"/>
              </w:numPr>
              <w:ind w:left="397" w:hanging="397"/>
              <w:rPr>
                <w:rFonts w:ascii="Arial" w:hAnsi="Arial" w:cs="Arial"/>
              </w:rPr>
            </w:pPr>
            <w:r w:rsidRPr="00526FD9">
              <w:rPr>
                <w:rFonts w:ascii="Arial" w:hAnsi="Arial" w:cs="Arial"/>
              </w:rPr>
              <w:t>PEC: criterios generales de evaluación</w:t>
            </w:r>
            <w:r>
              <w:rPr>
                <w:rFonts w:ascii="Arial" w:hAnsi="Arial" w:cs="Arial"/>
              </w:rPr>
              <w:t>.</w:t>
            </w:r>
          </w:p>
        </w:tc>
      </w:tr>
    </w:tbl>
    <w:p w:rsidR="009220FE" w:rsidRPr="00690CF7" w:rsidRDefault="009220FE" w:rsidP="009220FE">
      <w:pPr>
        <w:spacing w:after="0" w:line="240" w:lineRule="auto"/>
        <w:jc w:val="both"/>
        <w:rPr>
          <w:rFonts w:ascii="Arial" w:hAnsi="Arial" w:cs="Arial"/>
          <w:sz w:val="24"/>
          <w:szCs w:val="24"/>
        </w:rPr>
      </w:pPr>
    </w:p>
    <w:p w:rsidR="009220FE" w:rsidRPr="00690CF7" w:rsidRDefault="009220FE" w:rsidP="00163B16">
      <w:pPr>
        <w:spacing w:after="0" w:line="240" w:lineRule="auto"/>
        <w:jc w:val="both"/>
        <w:rPr>
          <w:rFonts w:ascii="Arial" w:hAnsi="Arial" w:cs="Arial"/>
          <w:sz w:val="24"/>
          <w:szCs w:val="24"/>
        </w:rPr>
      </w:pPr>
    </w:p>
    <w:sectPr w:rsidR="009220FE" w:rsidRPr="00690CF7" w:rsidSect="00135A7B">
      <w:headerReference w:type="default" r:id="rId7"/>
      <w:pgSz w:w="11906" w:h="16838" w:code="9"/>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00" w:rsidRDefault="00E44800" w:rsidP="00394907">
      <w:pPr>
        <w:spacing w:after="0" w:line="240" w:lineRule="auto"/>
      </w:pPr>
      <w:r>
        <w:separator/>
      </w:r>
    </w:p>
  </w:endnote>
  <w:endnote w:type="continuationSeparator" w:id="0">
    <w:p w:rsidR="00E44800" w:rsidRDefault="00E44800" w:rsidP="00394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00" w:rsidRDefault="00E44800" w:rsidP="00394907">
      <w:pPr>
        <w:spacing w:after="0" w:line="240" w:lineRule="auto"/>
      </w:pPr>
      <w:r>
        <w:separator/>
      </w:r>
    </w:p>
  </w:footnote>
  <w:footnote w:type="continuationSeparator" w:id="0">
    <w:p w:rsidR="00E44800" w:rsidRDefault="00E44800" w:rsidP="003949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15"/>
      <w:gridCol w:w="2269"/>
      <w:gridCol w:w="4679"/>
      <w:gridCol w:w="1842"/>
      <w:gridCol w:w="1077"/>
    </w:tblGrid>
    <w:tr w:rsidR="00394907" w:rsidTr="00D74B66">
      <w:trPr>
        <w:trHeight w:val="558"/>
      </w:trPr>
      <w:tc>
        <w:tcPr>
          <w:tcW w:w="382" w:type="pct"/>
          <w:vMerge w:val="restart"/>
        </w:tcPr>
        <w:p w:rsidR="00394907" w:rsidRPr="002A0BDC" w:rsidRDefault="00394907" w:rsidP="00F561C6">
          <w:pPr>
            <w:pStyle w:val="Encabezado"/>
            <w:rPr>
              <w:sz w:val="8"/>
              <w:szCs w:val="8"/>
            </w:rPr>
          </w:pPr>
          <w:r w:rsidRPr="002A0BDC">
            <w:rPr>
              <w:noProof/>
              <w:sz w:val="8"/>
              <w:szCs w:val="8"/>
              <w:lang w:eastAsia="es-ES"/>
            </w:rPr>
            <w:drawing>
              <wp:anchor distT="0" distB="0" distL="114300" distR="114300" simplePos="0" relativeHeight="251664384" behindDoc="0" locked="0" layoutInCell="1" allowOverlap="1">
                <wp:simplePos x="0" y="0"/>
                <wp:positionH relativeFrom="column">
                  <wp:posOffset>61595</wp:posOffset>
                </wp:positionH>
                <wp:positionV relativeFrom="paragraph">
                  <wp:posOffset>62230</wp:posOffset>
                </wp:positionV>
                <wp:extent cx="238760" cy="387985"/>
                <wp:effectExtent l="0" t="0" r="8890" b="0"/>
                <wp:wrapSquare wrapText="bothSides"/>
                <wp:docPr id="31" name="26 Imagen" descr="Logo-RM-al-eje-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M-al-eje-color (1).jpg"/>
                        <pic:cNvPicPr/>
                      </pic:nvPicPr>
                      <pic:blipFill>
                        <a:blip r:embed="rId1"/>
                        <a:srcRect l="22696" r="22421" b="14588"/>
                        <a:stretch>
                          <a:fillRect/>
                        </a:stretch>
                      </pic:blipFill>
                      <pic:spPr>
                        <a:xfrm>
                          <a:off x="0" y="0"/>
                          <a:ext cx="238760" cy="387985"/>
                        </a:xfrm>
                        <a:prstGeom prst="rect">
                          <a:avLst/>
                        </a:prstGeom>
                      </pic:spPr>
                    </pic:pic>
                  </a:graphicData>
                </a:graphic>
              </wp:anchor>
            </w:drawing>
          </w:r>
        </w:p>
      </w:tc>
      <w:tc>
        <w:tcPr>
          <w:tcW w:w="1062" w:type="pct"/>
          <w:vMerge w:val="restart"/>
          <w:vAlign w:val="center"/>
        </w:tcPr>
        <w:p w:rsidR="00394907" w:rsidRPr="00394907" w:rsidRDefault="00394907" w:rsidP="00394907">
          <w:pPr>
            <w:pStyle w:val="Encabezado"/>
            <w:rPr>
              <w:sz w:val="8"/>
              <w:szCs w:val="8"/>
            </w:rPr>
          </w:pPr>
          <w:r w:rsidRPr="002A0BDC">
            <w:rPr>
              <w:rFonts w:ascii="Arial" w:hAnsi="Arial" w:cs="Arial"/>
              <w:b/>
              <w:sz w:val="12"/>
              <w:szCs w:val="12"/>
            </w:rPr>
            <w:t>Consejería de Educación</w:t>
          </w:r>
          <w:r>
            <w:rPr>
              <w:rFonts w:ascii="Arial" w:hAnsi="Arial" w:cs="Arial"/>
              <w:b/>
              <w:sz w:val="12"/>
              <w:szCs w:val="12"/>
            </w:rPr>
            <w:t xml:space="preserve"> y </w:t>
          </w:r>
          <w:r w:rsidR="00EE30F8">
            <w:rPr>
              <w:rFonts w:ascii="Arial" w:hAnsi="Arial" w:cs="Arial"/>
              <w:b/>
              <w:sz w:val="12"/>
              <w:szCs w:val="12"/>
            </w:rPr>
            <w:t>Cultura</w:t>
          </w:r>
        </w:p>
      </w:tc>
      <w:tc>
        <w:tcPr>
          <w:tcW w:w="2190" w:type="pct"/>
        </w:tcPr>
        <w:p w:rsidR="00394907" w:rsidRDefault="00394907" w:rsidP="00F561C6">
          <w:pPr>
            <w:pStyle w:val="Encabezado"/>
          </w:pPr>
        </w:p>
      </w:tc>
      <w:tc>
        <w:tcPr>
          <w:tcW w:w="862" w:type="pct"/>
          <w:vMerge w:val="restart"/>
        </w:tcPr>
        <w:p w:rsidR="00394907" w:rsidRPr="00DC05BA" w:rsidRDefault="00394907" w:rsidP="00F561C6">
          <w:pPr>
            <w:pStyle w:val="Encabezado"/>
            <w:rPr>
              <w:sz w:val="4"/>
              <w:szCs w:val="4"/>
            </w:rPr>
          </w:pPr>
          <w:r w:rsidRPr="00DC05BA">
            <w:rPr>
              <w:noProof/>
              <w:sz w:val="4"/>
              <w:szCs w:val="4"/>
              <w:lang w:eastAsia="es-ES"/>
            </w:rPr>
            <w:drawing>
              <wp:anchor distT="0" distB="0" distL="114300" distR="114300" simplePos="0" relativeHeight="251665408" behindDoc="0" locked="0" layoutInCell="1" allowOverlap="1">
                <wp:simplePos x="0" y="0"/>
                <wp:positionH relativeFrom="column">
                  <wp:posOffset>641350</wp:posOffset>
                </wp:positionH>
                <wp:positionV relativeFrom="paragraph">
                  <wp:posOffset>64770</wp:posOffset>
                </wp:positionV>
                <wp:extent cx="365125" cy="387985"/>
                <wp:effectExtent l="0" t="0" r="0" b="0"/>
                <wp:wrapSquare wrapText="bothSides"/>
                <wp:docPr id="35" name="34 Imagen" descr="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1).jpg"/>
                        <pic:cNvPicPr/>
                      </pic:nvPicPr>
                      <pic:blipFill>
                        <a:blip r:embed="rId2"/>
                        <a:stretch>
                          <a:fillRect/>
                        </a:stretch>
                      </pic:blipFill>
                      <pic:spPr>
                        <a:xfrm>
                          <a:off x="0" y="0"/>
                          <a:ext cx="365125" cy="387985"/>
                        </a:xfrm>
                        <a:prstGeom prst="rect">
                          <a:avLst/>
                        </a:prstGeom>
                      </pic:spPr>
                    </pic:pic>
                  </a:graphicData>
                </a:graphic>
              </wp:anchor>
            </w:drawing>
          </w:r>
        </w:p>
      </w:tc>
      <w:tc>
        <w:tcPr>
          <w:tcW w:w="504" w:type="pct"/>
          <w:vMerge w:val="restart"/>
          <w:vAlign w:val="center"/>
        </w:tcPr>
        <w:p w:rsidR="00394907" w:rsidRDefault="00394907" w:rsidP="00F561C6">
          <w:pPr>
            <w:pStyle w:val="Encabezado"/>
            <w:jc w:val="center"/>
          </w:pPr>
          <w:r>
            <w:rPr>
              <w:noProof/>
              <w:lang w:eastAsia="es-ES"/>
            </w:rPr>
            <w:drawing>
              <wp:inline distT="0" distB="0" distL="0" distR="0">
                <wp:extent cx="375385" cy="375385"/>
                <wp:effectExtent l="0" t="0" r="5715" b="5715"/>
                <wp:docPr id="33" name="29 Imagen" descr="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3"/>
                        <a:stretch>
                          <a:fillRect/>
                        </a:stretch>
                      </pic:blipFill>
                      <pic:spPr>
                        <a:xfrm>
                          <a:off x="0" y="0"/>
                          <a:ext cx="376729" cy="376729"/>
                        </a:xfrm>
                        <a:prstGeom prst="rect">
                          <a:avLst/>
                        </a:prstGeom>
                      </pic:spPr>
                    </pic:pic>
                  </a:graphicData>
                </a:graphic>
              </wp:inline>
            </w:drawing>
          </w:r>
        </w:p>
      </w:tc>
    </w:tr>
    <w:tr w:rsidR="00394907" w:rsidTr="00D74B66">
      <w:trPr>
        <w:trHeight w:val="269"/>
      </w:trPr>
      <w:tc>
        <w:tcPr>
          <w:tcW w:w="382" w:type="pct"/>
          <w:vMerge/>
        </w:tcPr>
        <w:p w:rsidR="00394907" w:rsidRDefault="00394907" w:rsidP="00F561C6">
          <w:pPr>
            <w:pStyle w:val="Encabezado"/>
          </w:pPr>
        </w:p>
      </w:tc>
      <w:tc>
        <w:tcPr>
          <w:tcW w:w="1062" w:type="pct"/>
          <w:vMerge/>
        </w:tcPr>
        <w:p w:rsidR="00394907" w:rsidRDefault="00394907" w:rsidP="00F561C6">
          <w:pPr>
            <w:pStyle w:val="Encabezado"/>
          </w:pPr>
        </w:p>
      </w:tc>
      <w:tc>
        <w:tcPr>
          <w:tcW w:w="2190" w:type="pct"/>
          <w:vAlign w:val="center"/>
        </w:tcPr>
        <w:p w:rsidR="00394907" w:rsidRPr="00394907" w:rsidRDefault="00394907" w:rsidP="00394907">
          <w:pPr>
            <w:pStyle w:val="Encabezado"/>
            <w:jc w:val="center"/>
            <w:rPr>
              <w:rFonts w:ascii="Arial" w:hAnsi="Arial" w:cs="Arial"/>
              <w:b/>
              <w:sz w:val="16"/>
              <w:szCs w:val="16"/>
            </w:rPr>
          </w:pPr>
          <w:r w:rsidRPr="000F52AA">
            <w:rPr>
              <w:rFonts w:ascii="Arial" w:hAnsi="Arial" w:cs="Arial"/>
              <w:b/>
              <w:sz w:val="16"/>
              <w:szCs w:val="16"/>
            </w:rPr>
            <w:t>I.E.S. BEN ARABÍ</w:t>
          </w:r>
        </w:p>
      </w:tc>
      <w:tc>
        <w:tcPr>
          <w:tcW w:w="862" w:type="pct"/>
          <w:vMerge/>
        </w:tcPr>
        <w:p w:rsidR="00394907" w:rsidRDefault="00394907" w:rsidP="00F561C6">
          <w:pPr>
            <w:pStyle w:val="Encabezado"/>
          </w:pPr>
        </w:p>
      </w:tc>
      <w:tc>
        <w:tcPr>
          <w:tcW w:w="504" w:type="pct"/>
          <w:vMerge/>
        </w:tcPr>
        <w:p w:rsidR="00394907" w:rsidRDefault="00394907" w:rsidP="00F561C6">
          <w:pPr>
            <w:pStyle w:val="Encabezado"/>
          </w:pPr>
        </w:p>
      </w:tc>
    </w:tr>
  </w:tbl>
  <w:p w:rsidR="00394907" w:rsidRPr="00394907" w:rsidRDefault="00D74B66">
    <w:pPr>
      <w:pStyle w:val="Encabezado"/>
      <w:rPr>
        <w:sz w:val="16"/>
        <w:szCs w:val="16"/>
      </w:rPr>
    </w:pPr>
    <w:r w:rsidRPr="002A0BDC">
      <w:rPr>
        <w:noProof/>
        <w:lang w:eastAsia="es-ES"/>
      </w:rPr>
      <w:drawing>
        <wp:anchor distT="0" distB="0" distL="114300" distR="114300" simplePos="0" relativeHeight="251663360" behindDoc="0" locked="0" layoutInCell="1" allowOverlap="1">
          <wp:simplePos x="0" y="0"/>
          <wp:positionH relativeFrom="column">
            <wp:posOffset>3143325</wp:posOffset>
          </wp:positionH>
          <wp:positionV relativeFrom="page">
            <wp:posOffset>347980</wp:posOffset>
          </wp:positionV>
          <wp:extent cx="431800" cy="389890"/>
          <wp:effectExtent l="0" t="0" r="6350" b="0"/>
          <wp:wrapNone/>
          <wp:docPr id="32" name="0 Imagen" descr="Dibu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jpg"/>
                  <pic:cNvPicPr/>
                </pic:nvPicPr>
                <pic:blipFill>
                  <a:blip r:embed="rId4">
                    <a:clrChange>
                      <a:clrFrom>
                        <a:srgbClr val="FFFFFF"/>
                      </a:clrFrom>
                      <a:clrTo>
                        <a:srgbClr val="FFFFFF">
                          <a:alpha val="0"/>
                        </a:srgbClr>
                      </a:clrTo>
                    </a:clrChange>
                  </a:blip>
                  <a:stretch>
                    <a:fillRect/>
                  </a:stretch>
                </pic:blipFill>
                <pic:spPr>
                  <a:xfrm>
                    <a:off x="0" y="0"/>
                    <a:ext cx="431800" cy="3898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7B8"/>
    <w:multiLevelType w:val="hybridMultilevel"/>
    <w:tmpl w:val="A5261E62"/>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54166A"/>
    <w:multiLevelType w:val="multilevel"/>
    <w:tmpl w:val="49328E5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DC7F76"/>
    <w:multiLevelType w:val="hybridMultilevel"/>
    <w:tmpl w:val="5F747B92"/>
    <w:lvl w:ilvl="0" w:tplc="463023DE">
      <w:start w:val="1"/>
      <w:numFmt w:val="decimal"/>
      <w:lvlText w:val="(%1)"/>
      <w:lvlJc w:val="left"/>
      <w:pPr>
        <w:ind w:left="358" w:hanging="360"/>
      </w:pPr>
      <w:rPr>
        <w:rFonts w:hint="default"/>
      </w:rPr>
    </w:lvl>
    <w:lvl w:ilvl="1" w:tplc="0C0A0019" w:tentative="1">
      <w:start w:val="1"/>
      <w:numFmt w:val="lowerLetter"/>
      <w:lvlText w:val="%2."/>
      <w:lvlJc w:val="left"/>
      <w:pPr>
        <w:ind w:left="1078" w:hanging="360"/>
      </w:pPr>
    </w:lvl>
    <w:lvl w:ilvl="2" w:tplc="0C0A001B" w:tentative="1">
      <w:start w:val="1"/>
      <w:numFmt w:val="lowerRoman"/>
      <w:lvlText w:val="%3."/>
      <w:lvlJc w:val="right"/>
      <w:pPr>
        <w:ind w:left="1798" w:hanging="180"/>
      </w:pPr>
    </w:lvl>
    <w:lvl w:ilvl="3" w:tplc="0C0A000F" w:tentative="1">
      <w:start w:val="1"/>
      <w:numFmt w:val="decimal"/>
      <w:lvlText w:val="%4."/>
      <w:lvlJc w:val="left"/>
      <w:pPr>
        <w:ind w:left="2518" w:hanging="360"/>
      </w:pPr>
    </w:lvl>
    <w:lvl w:ilvl="4" w:tplc="0C0A0019" w:tentative="1">
      <w:start w:val="1"/>
      <w:numFmt w:val="lowerLetter"/>
      <w:lvlText w:val="%5."/>
      <w:lvlJc w:val="left"/>
      <w:pPr>
        <w:ind w:left="3238" w:hanging="360"/>
      </w:pPr>
    </w:lvl>
    <w:lvl w:ilvl="5" w:tplc="0C0A001B" w:tentative="1">
      <w:start w:val="1"/>
      <w:numFmt w:val="lowerRoman"/>
      <w:lvlText w:val="%6."/>
      <w:lvlJc w:val="right"/>
      <w:pPr>
        <w:ind w:left="3958" w:hanging="180"/>
      </w:pPr>
    </w:lvl>
    <w:lvl w:ilvl="6" w:tplc="0C0A000F" w:tentative="1">
      <w:start w:val="1"/>
      <w:numFmt w:val="decimal"/>
      <w:lvlText w:val="%7."/>
      <w:lvlJc w:val="left"/>
      <w:pPr>
        <w:ind w:left="4678" w:hanging="360"/>
      </w:pPr>
    </w:lvl>
    <w:lvl w:ilvl="7" w:tplc="0C0A0019" w:tentative="1">
      <w:start w:val="1"/>
      <w:numFmt w:val="lowerLetter"/>
      <w:lvlText w:val="%8."/>
      <w:lvlJc w:val="left"/>
      <w:pPr>
        <w:ind w:left="5398" w:hanging="360"/>
      </w:pPr>
    </w:lvl>
    <w:lvl w:ilvl="8" w:tplc="0C0A001B" w:tentative="1">
      <w:start w:val="1"/>
      <w:numFmt w:val="lowerRoman"/>
      <w:lvlText w:val="%9."/>
      <w:lvlJc w:val="right"/>
      <w:pPr>
        <w:ind w:left="6118" w:hanging="180"/>
      </w:pPr>
    </w:lvl>
  </w:abstractNum>
  <w:abstractNum w:abstractNumId="3">
    <w:nsid w:val="08D57A7C"/>
    <w:multiLevelType w:val="multilevel"/>
    <w:tmpl w:val="5B869B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B196D2A"/>
    <w:multiLevelType w:val="hybridMultilevel"/>
    <w:tmpl w:val="73085D46"/>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294979"/>
    <w:multiLevelType w:val="hybridMultilevel"/>
    <w:tmpl w:val="ED6A82E2"/>
    <w:lvl w:ilvl="0" w:tplc="C5F84E38">
      <w:start w:val="1"/>
      <w:numFmt w:val="bullet"/>
      <w:lvlText w:val=""/>
      <w:lvlJc w:val="left"/>
      <w:pPr>
        <w:ind w:left="358" w:hanging="360"/>
      </w:pPr>
      <w:rPr>
        <w:rFonts w:ascii="Wingdings" w:hAnsi="Wingdings"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6">
    <w:nsid w:val="18813D0C"/>
    <w:multiLevelType w:val="multilevel"/>
    <w:tmpl w:val="493CD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A765500"/>
    <w:multiLevelType w:val="multilevel"/>
    <w:tmpl w:val="545E0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21B60C7D"/>
    <w:multiLevelType w:val="hybridMultilevel"/>
    <w:tmpl w:val="A698A428"/>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A4364B"/>
    <w:multiLevelType w:val="multilevel"/>
    <w:tmpl w:val="B0F416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35822E8"/>
    <w:multiLevelType w:val="multilevel"/>
    <w:tmpl w:val="8F3086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25862CB0"/>
    <w:multiLevelType w:val="hybridMultilevel"/>
    <w:tmpl w:val="480C55CE"/>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CC7DDB"/>
    <w:multiLevelType w:val="multilevel"/>
    <w:tmpl w:val="FD7AC038"/>
    <w:lvl w:ilvl="0">
      <w:start w:val="1"/>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3E1014"/>
    <w:multiLevelType w:val="multilevel"/>
    <w:tmpl w:val="0DA4BB5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293B01F2"/>
    <w:multiLevelType w:val="multilevel"/>
    <w:tmpl w:val="80A2479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956A35"/>
    <w:multiLevelType w:val="multilevel"/>
    <w:tmpl w:val="6E2C1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A2052B0"/>
    <w:multiLevelType w:val="hybridMultilevel"/>
    <w:tmpl w:val="BF360D98"/>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4C5F31"/>
    <w:multiLevelType w:val="multilevel"/>
    <w:tmpl w:val="6F34B53C"/>
    <w:lvl w:ilvl="0">
      <w:start w:val="1"/>
      <w:numFmt w:val="bullet"/>
      <w:lvlText w:val=""/>
      <w:lvlJc w:val="left"/>
      <w:pPr>
        <w:ind w:left="720" w:hanging="360"/>
      </w:pPr>
      <w:rPr>
        <w:rFonts w:ascii="Wingdings" w:hAnsi="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2EEA15BC"/>
    <w:multiLevelType w:val="multilevel"/>
    <w:tmpl w:val="FD6A5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FD51DB"/>
    <w:multiLevelType w:val="multilevel"/>
    <w:tmpl w:val="F8765C0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68B2502"/>
    <w:multiLevelType w:val="hybridMultilevel"/>
    <w:tmpl w:val="D1FEAAAE"/>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8CC2377"/>
    <w:multiLevelType w:val="multilevel"/>
    <w:tmpl w:val="75E2CB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406066C3"/>
    <w:multiLevelType w:val="multilevel"/>
    <w:tmpl w:val="1DCC8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423B10B8"/>
    <w:multiLevelType w:val="hybridMultilevel"/>
    <w:tmpl w:val="2FC4F3F0"/>
    <w:lvl w:ilvl="0" w:tplc="C5F84E38">
      <w:start w:val="1"/>
      <w:numFmt w:val="bullet"/>
      <w:lvlText w:val=""/>
      <w:lvlJc w:val="left"/>
      <w:pPr>
        <w:ind w:left="358" w:hanging="360"/>
      </w:pPr>
      <w:rPr>
        <w:rFonts w:ascii="Wingdings" w:hAnsi="Wingdings"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24">
    <w:nsid w:val="443F6704"/>
    <w:multiLevelType w:val="hybridMultilevel"/>
    <w:tmpl w:val="A02A06A2"/>
    <w:lvl w:ilvl="0" w:tplc="C5F84E38">
      <w:start w:val="1"/>
      <w:numFmt w:val="bullet"/>
      <w:lvlText w:val=""/>
      <w:lvlJc w:val="left"/>
      <w:pPr>
        <w:ind w:left="358" w:hanging="360"/>
      </w:pPr>
      <w:rPr>
        <w:rFonts w:ascii="Wingdings" w:hAnsi="Wingdings"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25">
    <w:nsid w:val="47333248"/>
    <w:multiLevelType w:val="multilevel"/>
    <w:tmpl w:val="4A667C8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CCE4048"/>
    <w:multiLevelType w:val="hybridMultilevel"/>
    <w:tmpl w:val="8A767514"/>
    <w:lvl w:ilvl="0" w:tplc="64B62534">
      <w:start w:val="1"/>
      <w:numFmt w:val="bullet"/>
      <w:lvlText w:val="-"/>
      <w:lvlJc w:val="left"/>
      <w:pPr>
        <w:ind w:left="358" w:hanging="360"/>
      </w:pPr>
      <w:rPr>
        <w:rFonts w:ascii="Calibri" w:eastAsia="Calibri" w:hAnsi="Calibri" w:cs="Calibri"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27">
    <w:nsid w:val="56374B66"/>
    <w:multiLevelType w:val="hybridMultilevel"/>
    <w:tmpl w:val="A4CCD27C"/>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E885110"/>
    <w:multiLevelType w:val="hybridMultilevel"/>
    <w:tmpl w:val="159E94A4"/>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F6040DB"/>
    <w:multiLevelType w:val="multilevel"/>
    <w:tmpl w:val="9E9682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3613B7B"/>
    <w:multiLevelType w:val="multilevel"/>
    <w:tmpl w:val="39BC4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4FF4835"/>
    <w:multiLevelType w:val="hybridMultilevel"/>
    <w:tmpl w:val="C874B054"/>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6342922"/>
    <w:multiLevelType w:val="multilevel"/>
    <w:tmpl w:val="60D416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678F1C6D"/>
    <w:multiLevelType w:val="multilevel"/>
    <w:tmpl w:val="62C81D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B7947FB"/>
    <w:multiLevelType w:val="multilevel"/>
    <w:tmpl w:val="3AFA1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F6B2F13"/>
    <w:multiLevelType w:val="hybridMultilevel"/>
    <w:tmpl w:val="5AA61B2A"/>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5760DFC"/>
    <w:multiLevelType w:val="multilevel"/>
    <w:tmpl w:val="546E7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7426F6B"/>
    <w:multiLevelType w:val="multilevel"/>
    <w:tmpl w:val="35B4A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C004E01"/>
    <w:multiLevelType w:val="hybridMultilevel"/>
    <w:tmpl w:val="94309B5C"/>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EE60EC3"/>
    <w:multiLevelType w:val="multilevel"/>
    <w:tmpl w:val="FC7E29FE"/>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FF6628F"/>
    <w:multiLevelType w:val="hybridMultilevel"/>
    <w:tmpl w:val="CD34FFDA"/>
    <w:lvl w:ilvl="0" w:tplc="C5F84E38">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3"/>
  </w:num>
  <w:num w:numId="3">
    <w:abstractNumId w:val="33"/>
  </w:num>
  <w:num w:numId="4">
    <w:abstractNumId w:val="29"/>
  </w:num>
  <w:num w:numId="5">
    <w:abstractNumId w:val="15"/>
  </w:num>
  <w:num w:numId="6">
    <w:abstractNumId w:val="18"/>
  </w:num>
  <w:num w:numId="7">
    <w:abstractNumId w:val="13"/>
  </w:num>
  <w:num w:numId="8">
    <w:abstractNumId w:val="21"/>
  </w:num>
  <w:num w:numId="9">
    <w:abstractNumId w:val="17"/>
  </w:num>
  <w:num w:numId="10">
    <w:abstractNumId w:val="39"/>
  </w:num>
  <w:num w:numId="11">
    <w:abstractNumId w:val="19"/>
  </w:num>
  <w:num w:numId="12">
    <w:abstractNumId w:val="25"/>
  </w:num>
  <w:num w:numId="13">
    <w:abstractNumId w:val="27"/>
  </w:num>
  <w:num w:numId="14">
    <w:abstractNumId w:val="14"/>
  </w:num>
  <w:num w:numId="15">
    <w:abstractNumId w:val="40"/>
  </w:num>
  <w:num w:numId="16">
    <w:abstractNumId w:val="20"/>
  </w:num>
  <w:num w:numId="17">
    <w:abstractNumId w:val="26"/>
  </w:num>
  <w:num w:numId="18">
    <w:abstractNumId w:val="35"/>
  </w:num>
  <w:num w:numId="19">
    <w:abstractNumId w:val="2"/>
  </w:num>
  <w:num w:numId="20">
    <w:abstractNumId w:val="4"/>
  </w:num>
  <w:num w:numId="21">
    <w:abstractNumId w:val="9"/>
  </w:num>
  <w:num w:numId="22">
    <w:abstractNumId w:val="10"/>
  </w:num>
  <w:num w:numId="23">
    <w:abstractNumId w:val="12"/>
  </w:num>
  <w:num w:numId="24">
    <w:abstractNumId w:val="32"/>
  </w:num>
  <w:num w:numId="25">
    <w:abstractNumId w:val="36"/>
  </w:num>
  <w:num w:numId="26">
    <w:abstractNumId w:val="7"/>
  </w:num>
  <w:num w:numId="27">
    <w:abstractNumId w:val="6"/>
  </w:num>
  <w:num w:numId="28">
    <w:abstractNumId w:val="22"/>
  </w:num>
  <w:num w:numId="29">
    <w:abstractNumId w:val="34"/>
  </w:num>
  <w:num w:numId="30">
    <w:abstractNumId w:val="1"/>
  </w:num>
  <w:num w:numId="31">
    <w:abstractNumId w:val="30"/>
  </w:num>
  <w:num w:numId="32">
    <w:abstractNumId w:val="11"/>
  </w:num>
  <w:num w:numId="33">
    <w:abstractNumId w:val="24"/>
  </w:num>
  <w:num w:numId="34">
    <w:abstractNumId w:val="16"/>
  </w:num>
  <w:num w:numId="35">
    <w:abstractNumId w:val="8"/>
  </w:num>
  <w:num w:numId="36">
    <w:abstractNumId w:val="23"/>
  </w:num>
  <w:num w:numId="37">
    <w:abstractNumId w:val="31"/>
  </w:num>
  <w:num w:numId="38">
    <w:abstractNumId w:val="5"/>
  </w:num>
  <w:num w:numId="39">
    <w:abstractNumId w:val="0"/>
  </w:num>
  <w:num w:numId="40">
    <w:abstractNumId w:val="2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hyphenationZone w:val="425"/>
  <w:evenAndOddHeaders/>
  <w:characterSpacingControl w:val="doNotCompress"/>
  <w:footnotePr>
    <w:footnote w:id="-1"/>
    <w:footnote w:id="0"/>
  </w:footnotePr>
  <w:endnotePr>
    <w:endnote w:id="-1"/>
    <w:endnote w:id="0"/>
  </w:endnotePr>
  <w:compat/>
  <w:rsids>
    <w:rsidRoot w:val="00DD01F2"/>
    <w:rsid w:val="00006B05"/>
    <w:rsid w:val="00007B9C"/>
    <w:rsid w:val="00017330"/>
    <w:rsid w:val="0007795A"/>
    <w:rsid w:val="0009395F"/>
    <w:rsid w:val="00115146"/>
    <w:rsid w:val="0011668A"/>
    <w:rsid w:val="00135A7B"/>
    <w:rsid w:val="00163B16"/>
    <w:rsid w:val="001C6722"/>
    <w:rsid w:val="0023118A"/>
    <w:rsid w:val="002521E0"/>
    <w:rsid w:val="002C4BA0"/>
    <w:rsid w:val="003218CB"/>
    <w:rsid w:val="00354B4F"/>
    <w:rsid w:val="00394907"/>
    <w:rsid w:val="003B586E"/>
    <w:rsid w:val="00446D0B"/>
    <w:rsid w:val="0056653A"/>
    <w:rsid w:val="00591E09"/>
    <w:rsid w:val="005B1D44"/>
    <w:rsid w:val="00690CF7"/>
    <w:rsid w:val="0070022B"/>
    <w:rsid w:val="00710F95"/>
    <w:rsid w:val="00721EF9"/>
    <w:rsid w:val="007B06B8"/>
    <w:rsid w:val="008712B9"/>
    <w:rsid w:val="009220FE"/>
    <w:rsid w:val="009C44E4"/>
    <w:rsid w:val="009E13DF"/>
    <w:rsid w:val="00A13384"/>
    <w:rsid w:val="00A1754E"/>
    <w:rsid w:val="00A3281A"/>
    <w:rsid w:val="00A37515"/>
    <w:rsid w:val="00A56761"/>
    <w:rsid w:val="00A8225E"/>
    <w:rsid w:val="00AB1F0A"/>
    <w:rsid w:val="00AF55A3"/>
    <w:rsid w:val="00C138DE"/>
    <w:rsid w:val="00D038A4"/>
    <w:rsid w:val="00D11EC8"/>
    <w:rsid w:val="00D70206"/>
    <w:rsid w:val="00D74B66"/>
    <w:rsid w:val="00DD01F2"/>
    <w:rsid w:val="00E320C0"/>
    <w:rsid w:val="00E44800"/>
    <w:rsid w:val="00E6136A"/>
    <w:rsid w:val="00E96E90"/>
    <w:rsid w:val="00EE30F8"/>
    <w:rsid w:val="00EF6042"/>
    <w:rsid w:val="00F516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9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907"/>
  </w:style>
  <w:style w:type="paragraph" w:styleId="Piedepgina">
    <w:name w:val="footer"/>
    <w:basedOn w:val="Normal"/>
    <w:link w:val="PiedepginaCar"/>
    <w:uiPriority w:val="99"/>
    <w:unhideWhenUsed/>
    <w:rsid w:val="003949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907"/>
  </w:style>
  <w:style w:type="table" w:styleId="Tablaconcuadrcula">
    <w:name w:val="Table Grid"/>
    <w:basedOn w:val="Tablanormal"/>
    <w:uiPriority w:val="59"/>
    <w:rsid w:val="00394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qFormat/>
    <w:rsid w:val="0009395F"/>
    <w:pPr>
      <w:ind w:left="720"/>
      <w:contextualSpacing/>
    </w:pPr>
  </w:style>
  <w:style w:type="paragraph" w:styleId="Textodeglobo">
    <w:name w:val="Balloon Text"/>
    <w:basedOn w:val="Normal"/>
    <w:link w:val="TextodegloboCar"/>
    <w:uiPriority w:val="99"/>
    <w:semiHidden/>
    <w:unhideWhenUsed/>
    <w:rsid w:val="009220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2230</Words>
  <Characters>12270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Jefatura de Estudios</cp:lastModifiedBy>
  <cp:revision>2</cp:revision>
  <cp:lastPrinted>2021-01-18T08:28:00Z</cp:lastPrinted>
  <dcterms:created xsi:type="dcterms:W3CDTF">2021-03-08T12:04:00Z</dcterms:created>
  <dcterms:modified xsi:type="dcterms:W3CDTF">2021-03-08T12:04:00Z</dcterms:modified>
</cp:coreProperties>
</file>